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64B6B" w:rsidRDefault="00D14B77" w:rsidP="0070388D">
      <w:pPr>
        <w:pStyle w:val="CRCoverPage"/>
        <w:tabs>
          <w:tab w:val="right" w:pos="9639"/>
        </w:tabs>
        <w:spacing w:after="0"/>
        <w:ind w:left="9639" w:hanging="9639"/>
        <w:rPr>
          <w:b/>
          <w:i/>
          <w:noProof/>
          <w:sz w:val="28"/>
        </w:rPr>
      </w:pPr>
      <w:r>
        <w:rPr>
          <w:b/>
          <w:noProof/>
          <w:sz w:val="24"/>
        </w:rPr>
        <w:t>3GPP TSG-</w:t>
      </w:r>
      <w:r w:rsidRPr="00064B6B">
        <w:rPr>
          <w:b/>
          <w:noProof/>
          <w:sz w:val="24"/>
        </w:rPr>
        <w:fldChar w:fldCharType="begin"/>
      </w:r>
      <w:r w:rsidRPr="00064B6B">
        <w:rPr>
          <w:b/>
          <w:noProof/>
          <w:sz w:val="24"/>
        </w:rPr>
        <w:instrText xml:space="preserve"> DOCPROPERTY  TSG/WGRef  \* MERGEFORMAT </w:instrText>
      </w:r>
      <w:r w:rsidRPr="00064B6B">
        <w:rPr>
          <w:b/>
          <w:noProof/>
          <w:sz w:val="24"/>
        </w:rPr>
        <w:fldChar w:fldCharType="separate"/>
      </w:r>
      <w:r w:rsidRPr="00064B6B">
        <w:rPr>
          <w:b/>
          <w:noProof/>
          <w:sz w:val="24"/>
        </w:rPr>
        <w:t>WG SA2</w:t>
      </w:r>
      <w:r w:rsidRPr="00064B6B">
        <w:rPr>
          <w:b/>
          <w:noProof/>
          <w:sz w:val="24"/>
        </w:rPr>
        <w:fldChar w:fldCharType="end"/>
      </w:r>
      <w:r w:rsidRPr="00064B6B">
        <w:rPr>
          <w:b/>
          <w:noProof/>
          <w:sz w:val="24"/>
        </w:rPr>
        <w:t xml:space="preserve"> Meeting #</w:t>
      </w:r>
      <w:r w:rsidRPr="00064B6B">
        <w:rPr>
          <w:b/>
          <w:noProof/>
          <w:sz w:val="24"/>
        </w:rPr>
        <w:fldChar w:fldCharType="begin"/>
      </w:r>
      <w:r w:rsidRPr="00064B6B">
        <w:rPr>
          <w:b/>
          <w:noProof/>
          <w:sz w:val="24"/>
        </w:rPr>
        <w:instrText xml:space="preserve"> DOCPROPERTY  MtgSeq  \* MERGEFORMAT </w:instrText>
      </w:r>
      <w:r w:rsidRPr="00064B6B">
        <w:rPr>
          <w:b/>
          <w:noProof/>
          <w:sz w:val="24"/>
        </w:rPr>
        <w:fldChar w:fldCharType="separate"/>
      </w:r>
      <w:r w:rsidRPr="00064B6B">
        <w:rPr>
          <w:b/>
          <w:noProof/>
          <w:sz w:val="24"/>
        </w:rPr>
        <w:t>1</w:t>
      </w:r>
      <w:r w:rsidR="001431FF" w:rsidRPr="00064B6B">
        <w:rPr>
          <w:b/>
          <w:noProof/>
          <w:sz w:val="24"/>
        </w:rPr>
        <w:t>4</w:t>
      </w:r>
      <w:r w:rsidR="00D23592" w:rsidRPr="00064B6B">
        <w:rPr>
          <w:b/>
          <w:noProof/>
          <w:sz w:val="24"/>
        </w:rPr>
        <w:t>6</w:t>
      </w:r>
      <w:r w:rsidR="00A25CC3" w:rsidRPr="00064B6B">
        <w:rPr>
          <w:b/>
          <w:noProof/>
          <w:sz w:val="24"/>
        </w:rPr>
        <w:t xml:space="preserve">E e-meeting </w:t>
      </w:r>
      <w:r w:rsidRPr="00064B6B">
        <w:fldChar w:fldCharType="end"/>
      </w:r>
      <w:r w:rsidR="00B51DB3" w:rsidRPr="00064B6B">
        <w:rPr>
          <w:b/>
          <w:noProof/>
          <w:sz w:val="24"/>
        </w:rPr>
        <w:fldChar w:fldCharType="begin"/>
      </w:r>
      <w:r w:rsidR="00B51DB3" w:rsidRPr="00064B6B">
        <w:rPr>
          <w:b/>
          <w:noProof/>
          <w:sz w:val="24"/>
        </w:rPr>
        <w:instrText xml:space="preserve"> DOCPROPERTY  MtgTitle  \* MERGEFORMAT </w:instrText>
      </w:r>
      <w:r w:rsidR="00B51DB3" w:rsidRPr="00064B6B">
        <w:rPr>
          <w:b/>
          <w:noProof/>
          <w:sz w:val="24"/>
        </w:rPr>
        <w:fldChar w:fldCharType="separate"/>
      </w:r>
      <w:r w:rsidR="00514818" w:rsidRPr="00064B6B">
        <w:rPr>
          <w:b/>
          <w:noProof/>
          <w:sz w:val="24"/>
        </w:rPr>
        <w:t xml:space="preserve"> </w:t>
      </w:r>
      <w:r w:rsidR="00B51DB3" w:rsidRPr="00064B6B">
        <w:rPr>
          <w:b/>
          <w:noProof/>
          <w:sz w:val="24"/>
        </w:rPr>
        <w:fldChar w:fldCharType="end"/>
      </w:r>
      <w:r w:rsidR="001E41F3" w:rsidRPr="00064B6B">
        <w:rPr>
          <w:b/>
          <w:i/>
          <w:noProof/>
          <w:sz w:val="28"/>
        </w:rPr>
        <w:tab/>
      </w:r>
      <w:r w:rsidR="00D91E2F" w:rsidRPr="00D91E2F">
        <w:rPr>
          <w:b/>
          <w:noProof/>
          <w:sz w:val="28"/>
        </w:rPr>
        <w:t>S2-2105716</w:t>
      </w:r>
    </w:p>
    <w:p w:rsidR="001E41F3" w:rsidRPr="00064B6B" w:rsidRDefault="00DD2CF6" w:rsidP="00B068A1">
      <w:pPr>
        <w:pStyle w:val="CRCoverPage"/>
        <w:tabs>
          <w:tab w:val="right" w:pos="9639"/>
        </w:tabs>
        <w:outlineLvl w:val="0"/>
        <w:rPr>
          <w:b/>
          <w:noProof/>
          <w:sz w:val="24"/>
        </w:rPr>
      </w:pPr>
      <w:r w:rsidRPr="00064B6B">
        <w:rPr>
          <w:b/>
          <w:noProof/>
          <w:sz w:val="24"/>
        </w:rPr>
        <w:t>Elbonia</w:t>
      </w:r>
      <w:r w:rsidR="005E65C0" w:rsidRPr="00064B6B">
        <w:rPr>
          <w:b/>
          <w:noProof/>
          <w:sz w:val="24"/>
        </w:rPr>
        <w:t xml:space="preserve">, </w:t>
      </w:r>
      <w:r w:rsidR="00D23592" w:rsidRPr="00064B6B">
        <w:rPr>
          <w:b/>
          <w:noProof/>
          <w:sz w:val="24"/>
          <w:lang w:eastAsia="zh-CN"/>
        </w:rPr>
        <w:t xml:space="preserve">August </w:t>
      </w:r>
      <w:r w:rsidR="00D23592" w:rsidRPr="00064B6B">
        <w:rPr>
          <w:b/>
          <w:noProof/>
          <w:sz w:val="24"/>
        </w:rPr>
        <w:t>16</w:t>
      </w:r>
      <w:r w:rsidR="00AA5DE5" w:rsidRPr="00064B6B">
        <w:rPr>
          <w:b/>
          <w:noProof/>
          <w:sz w:val="24"/>
        </w:rPr>
        <w:t xml:space="preserve"> </w:t>
      </w:r>
      <w:r w:rsidR="00514818" w:rsidRPr="00064B6B">
        <w:rPr>
          <w:b/>
          <w:noProof/>
          <w:sz w:val="24"/>
        </w:rPr>
        <w:t>–</w:t>
      </w:r>
      <w:r w:rsidR="004A6302" w:rsidRPr="00064B6B">
        <w:rPr>
          <w:b/>
          <w:noProof/>
          <w:sz w:val="24"/>
        </w:rPr>
        <w:t xml:space="preserve"> </w:t>
      </w:r>
      <w:r w:rsidR="00D23592" w:rsidRPr="00064B6B">
        <w:rPr>
          <w:b/>
          <w:noProof/>
          <w:sz w:val="24"/>
        </w:rPr>
        <w:t>27</w:t>
      </w:r>
      <w:r w:rsidR="00E82D4D" w:rsidRPr="00064B6B">
        <w:rPr>
          <w:b/>
          <w:noProof/>
          <w:sz w:val="24"/>
        </w:rPr>
        <w:t>, 202</w:t>
      </w:r>
      <w:r w:rsidR="0030271E" w:rsidRPr="00064B6B">
        <w:rPr>
          <w:b/>
          <w:noProof/>
          <w:sz w:val="24"/>
        </w:rPr>
        <w:t>1</w:t>
      </w:r>
      <w:r w:rsidR="00B068A1" w:rsidRPr="00064B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4B6B" w:rsidTr="00547111">
        <w:tc>
          <w:tcPr>
            <w:tcW w:w="9641" w:type="dxa"/>
            <w:gridSpan w:val="9"/>
            <w:tcBorders>
              <w:top w:val="single" w:sz="4" w:space="0" w:color="auto"/>
              <w:left w:val="single" w:sz="4" w:space="0" w:color="auto"/>
              <w:right w:val="single" w:sz="4" w:space="0" w:color="auto"/>
            </w:tcBorders>
          </w:tcPr>
          <w:p w:rsidR="001E41F3" w:rsidRPr="00064B6B" w:rsidRDefault="00305409" w:rsidP="00BC04BD">
            <w:pPr>
              <w:pStyle w:val="CRCoverPage"/>
              <w:spacing w:after="0"/>
              <w:jc w:val="right"/>
              <w:rPr>
                <w:i/>
                <w:noProof/>
              </w:rPr>
            </w:pPr>
            <w:r w:rsidRPr="00064B6B">
              <w:rPr>
                <w:i/>
                <w:noProof/>
                <w:sz w:val="14"/>
              </w:rPr>
              <w:t>CR-Form-v</w:t>
            </w:r>
            <w:r w:rsidR="008863B9" w:rsidRPr="00064B6B">
              <w:rPr>
                <w:i/>
                <w:noProof/>
                <w:sz w:val="14"/>
              </w:rPr>
              <w:t>12.</w:t>
            </w:r>
            <w:r w:rsidR="00BC04BD" w:rsidRPr="00064B6B">
              <w:rPr>
                <w:i/>
                <w:noProof/>
                <w:sz w:val="14"/>
              </w:rPr>
              <w:t>1</w:t>
            </w: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jc w:val="center"/>
              <w:rPr>
                <w:noProof/>
              </w:rPr>
            </w:pPr>
            <w:r w:rsidRPr="00064B6B">
              <w:rPr>
                <w:b/>
                <w:noProof/>
                <w:sz w:val="32"/>
              </w:rPr>
              <w:t>CHANGE REQUEST</w:t>
            </w: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42" w:type="dxa"/>
            <w:tcBorders>
              <w:left w:val="single" w:sz="4" w:space="0" w:color="auto"/>
            </w:tcBorders>
          </w:tcPr>
          <w:p w:rsidR="001E41F3" w:rsidRPr="00064B6B" w:rsidRDefault="001E41F3">
            <w:pPr>
              <w:pStyle w:val="CRCoverPage"/>
              <w:spacing w:after="0"/>
              <w:jc w:val="right"/>
              <w:rPr>
                <w:noProof/>
              </w:rPr>
            </w:pPr>
          </w:p>
        </w:tc>
        <w:tc>
          <w:tcPr>
            <w:tcW w:w="1559" w:type="dxa"/>
            <w:shd w:val="pct30" w:color="FFFF00" w:fill="auto"/>
          </w:tcPr>
          <w:p w:rsidR="001E41F3" w:rsidRPr="00064B6B" w:rsidRDefault="00514818" w:rsidP="00CA557C">
            <w:pPr>
              <w:pStyle w:val="CRCoverPage"/>
              <w:spacing w:after="0"/>
              <w:jc w:val="right"/>
              <w:rPr>
                <w:b/>
                <w:noProof/>
                <w:sz w:val="28"/>
              </w:rPr>
            </w:pPr>
            <w:r w:rsidRPr="00064B6B">
              <w:rPr>
                <w:b/>
                <w:noProof/>
                <w:sz w:val="28"/>
              </w:rPr>
              <w:t>23.</w:t>
            </w:r>
            <w:r w:rsidR="00CA557C" w:rsidRPr="00064B6B">
              <w:rPr>
                <w:b/>
                <w:noProof/>
                <w:sz w:val="28"/>
              </w:rPr>
              <w:t>501</w:t>
            </w:r>
          </w:p>
        </w:tc>
        <w:tc>
          <w:tcPr>
            <w:tcW w:w="709" w:type="dxa"/>
          </w:tcPr>
          <w:p w:rsidR="001E41F3" w:rsidRPr="00064B6B" w:rsidRDefault="001E41F3">
            <w:pPr>
              <w:pStyle w:val="CRCoverPage"/>
              <w:spacing w:after="0"/>
              <w:jc w:val="center"/>
              <w:rPr>
                <w:noProof/>
              </w:rPr>
            </w:pPr>
            <w:r w:rsidRPr="00064B6B">
              <w:rPr>
                <w:b/>
                <w:noProof/>
                <w:sz w:val="28"/>
              </w:rPr>
              <w:t>CR</w:t>
            </w:r>
          </w:p>
        </w:tc>
        <w:tc>
          <w:tcPr>
            <w:tcW w:w="1276" w:type="dxa"/>
            <w:shd w:val="pct30" w:color="FFFF00" w:fill="auto"/>
          </w:tcPr>
          <w:p w:rsidR="001E41F3" w:rsidRPr="00064B6B" w:rsidRDefault="00D91E2F" w:rsidP="00547111">
            <w:pPr>
              <w:pStyle w:val="CRCoverPage"/>
              <w:spacing w:after="0"/>
              <w:rPr>
                <w:noProof/>
              </w:rPr>
            </w:pPr>
            <w:r w:rsidRPr="00D91E2F">
              <w:rPr>
                <w:b/>
                <w:noProof/>
                <w:sz w:val="28"/>
              </w:rPr>
              <w:t>3067</w:t>
            </w:r>
          </w:p>
        </w:tc>
        <w:tc>
          <w:tcPr>
            <w:tcW w:w="709" w:type="dxa"/>
          </w:tcPr>
          <w:p w:rsidR="001E41F3" w:rsidRPr="00064B6B" w:rsidRDefault="001E41F3" w:rsidP="0051580D">
            <w:pPr>
              <w:pStyle w:val="CRCoverPage"/>
              <w:tabs>
                <w:tab w:val="right" w:pos="625"/>
              </w:tabs>
              <w:spacing w:after="0"/>
              <w:jc w:val="center"/>
              <w:rPr>
                <w:noProof/>
              </w:rPr>
            </w:pPr>
            <w:r w:rsidRPr="00064B6B">
              <w:rPr>
                <w:b/>
                <w:bCs/>
                <w:noProof/>
                <w:sz w:val="28"/>
              </w:rPr>
              <w:t>rev</w:t>
            </w:r>
          </w:p>
        </w:tc>
        <w:tc>
          <w:tcPr>
            <w:tcW w:w="992" w:type="dxa"/>
            <w:shd w:val="pct30" w:color="FFFF00" w:fill="auto"/>
          </w:tcPr>
          <w:p w:rsidR="001E41F3" w:rsidRPr="00064B6B" w:rsidRDefault="00E76322" w:rsidP="006D18D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Pr="00064B6B" w:rsidRDefault="001E41F3" w:rsidP="0051580D">
            <w:pPr>
              <w:pStyle w:val="CRCoverPage"/>
              <w:tabs>
                <w:tab w:val="right" w:pos="1825"/>
              </w:tabs>
              <w:spacing w:after="0"/>
              <w:jc w:val="center"/>
              <w:rPr>
                <w:noProof/>
              </w:rPr>
            </w:pPr>
            <w:r w:rsidRPr="00064B6B">
              <w:rPr>
                <w:b/>
                <w:noProof/>
                <w:sz w:val="28"/>
                <w:szCs w:val="28"/>
              </w:rPr>
              <w:t>Current version:</w:t>
            </w:r>
          </w:p>
        </w:tc>
        <w:tc>
          <w:tcPr>
            <w:tcW w:w="1701" w:type="dxa"/>
            <w:shd w:val="pct30" w:color="FFFF00" w:fill="auto"/>
          </w:tcPr>
          <w:p w:rsidR="001E41F3" w:rsidRPr="00064B6B" w:rsidRDefault="006D18D3" w:rsidP="00CA557C">
            <w:pPr>
              <w:pStyle w:val="CRCoverPage"/>
              <w:spacing w:after="0"/>
              <w:jc w:val="center"/>
              <w:rPr>
                <w:noProof/>
                <w:sz w:val="28"/>
              </w:rPr>
            </w:pPr>
            <w:r w:rsidRPr="00064B6B">
              <w:rPr>
                <w:b/>
                <w:noProof/>
                <w:sz w:val="28"/>
              </w:rPr>
              <w:t>1</w:t>
            </w:r>
            <w:r w:rsidR="00CA557C" w:rsidRPr="00064B6B">
              <w:rPr>
                <w:b/>
                <w:noProof/>
                <w:sz w:val="28"/>
              </w:rPr>
              <w:t>7</w:t>
            </w:r>
            <w:r w:rsidRPr="00064B6B">
              <w:rPr>
                <w:b/>
                <w:noProof/>
                <w:sz w:val="28"/>
              </w:rPr>
              <w:t>.</w:t>
            </w:r>
            <w:r w:rsidR="00CA557C" w:rsidRPr="00064B6B">
              <w:rPr>
                <w:b/>
                <w:noProof/>
                <w:sz w:val="28"/>
              </w:rPr>
              <w:t>1</w:t>
            </w:r>
            <w:r w:rsidRPr="00064B6B">
              <w:rPr>
                <w:b/>
                <w:noProof/>
                <w:sz w:val="28"/>
              </w:rPr>
              <w:t>.</w:t>
            </w:r>
            <w:r w:rsidR="00CA557C" w:rsidRPr="00064B6B">
              <w:rPr>
                <w:b/>
                <w:noProof/>
                <w:sz w:val="28"/>
              </w:rPr>
              <w:t>1</w:t>
            </w:r>
          </w:p>
        </w:tc>
        <w:tc>
          <w:tcPr>
            <w:tcW w:w="143" w:type="dxa"/>
            <w:tcBorders>
              <w:right w:val="single" w:sz="4" w:space="0" w:color="auto"/>
            </w:tcBorders>
          </w:tcPr>
          <w:p w:rsidR="001E41F3" w:rsidRPr="00064B6B" w:rsidRDefault="001E41F3">
            <w:pPr>
              <w:pStyle w:val="CRCoverPage"/>
              <w:spacing w:after="0"/>
              <w:rPr>
                <w:noProof/>
              </w:rPr>
            </w:pPr>
          </w:p>
        </w:tc>
      </w:tr>
      <w:tr w:rsidR="001E41F3" w:rsidRPr="00064B6B" w:rsidTr="00547111">
        <w:tc>
          <w:tcPr>
            <w:tcW w:w="9641" w:type="dxa"/>
            <w:gridSpan w:val="9"/>
            <w:tcBorders>
              <w:left w:val="single" w:sz="4" w:space="0" w:color="auto"/>
              <w:right w:val="single" w:sz="4" w:space="0" w:color="auto"/>
            </w:tcBorders>
          </w:tcPr>
          <w:p w:rsidR="001E41F3" w:rsidRPr="00064B6B" w:rsidRDefault="001E41F3">
            <w:pPr>
              <w:pStyle w:val="CRCoverPage"/>
              <w:spacing w:after="0"/>
              <w:rPr>
                <w:noProof/>
              </w:rPr>
            </w:pPr>
          </w:p>
        </w:tc>
      </w:tr>
      <w:tr w:rsidR="001E41F3" w:rsidRPr="00064B6B" w:rsidTr="00547111">
        <w:tc>
          <w:tcPr>
            <w:tcW w:w="9641" w:type="dxa"/>
            <w:gridSpan w:val="9"/>
            <w:tcBorders>
              <w:top w:val="single" w:sz="4" w:space="0" w:color="auto"/>
            </w:tcBorders>
          </w:tcPr>
          <w:p w:rsidR="001E41F3" w:rsidRPr="00064B6B" w:rsidRDefault="001E41F3">
            <w:pPr>
              <w:pStyle w:val="CRCoverPage"/>
              <w:spacing w:after="0"/>
              <w:jc w:val="center"/>
              <w:rPr>
                <w:rFonts w:cs="Arial"/>
                <w:i/>
                <w:noProof/>
              </w:rPr>
            </w:pPr>
            <w:r w:rsidRPr="00064B6B">
              <w:rPr>
                <w:rFonts w:cs="Arial"/>
                <w:i/>
                <w:noProof/>
              </w:rPr>
              <w:t xml:space="preserve">For </w:t>
            </w:r>
            <w:hyperlink r:id="rId9" w:anchor="_blank" w:history="1">
              <w:r w:rsidRPr="00064B6B">
                <w:rPr>
                  <w:rStyle w:val="aa"/>
                  <w:rFonts w:cs="Arial"/>
                  <w:b/>
                  <w:i/>
                  <w:noProof/>
                  <w:color w:val="FF0000"/>
                </w:rPr>
                <w:t>HE</w:t>
              </w:r>
              <w:bookmarkStart w:id="0" w:name="_Hlt497126619"/>
              <w:r w:rsidRPr="00064B6B">
                <w:rPr>
                  <w:rStyle w:val="aa"/>
                  <w:rFonts w:cs="Arial"/>
                  <w:b/>
                  <w:i/>
                  <w:noProof/>
                  <w:color w:val="FF0000"/>
                </w:rPr>
                <w:t>L</w:t>
              </w:r>
              <w:bookmarkEnd w:id="0"/>
              <w:r w:rsidRPr="00064B6B">
                <w:rPr>
                  <w:rStyle w:val="aa"/>
                  <w:rFonts w:cs="Arial"/>
                  <w:b/>
                  <w:i/>
                  <w:noProof/>
                  <w:color w:val="FF0000"/>
                </w:rPr>
                <w:t>P</w:t>
              </w:r>
            </w:hyperlink>
            <w:r w:rsidRPr="00064B6B">
              <w:rPr>
                <w:rFonts w:cs="Arial"/>
                <w:b/>
                <w:i/>
                <w:noProof/>
                <w:color w:val="FF0000"/>
              </w:rPr>
              <w:t xml:space="preserve"> </w:t>
            </w:r>
            <w:r w:rsidRPr="00064B6B">
              <w:rPr>
                <w:rFonts w:cs="Arial"/>
                <w:i/>
                <w:noProof/>
              </w:rPr>
              <w:t>on using this form</w:t>
            </w:r>
            <w:r w:rsidR="0051580D" w:rsidRPr="00064B6B">
              <w:rPr>
                <w:rFonts w:cs="Arial"/>
                <w:i/>
                <w:noProof/>
              </w:rPr>
              <w:t>: c</w:t>
            </w:r>
            <w:r w:rsidR="00F25D98" w:rsidRPr="00064B6B">
              <w:rPr>
                <w:rFonts w:cs="Arial"/>
                <w:i/>
                <w:noProof/>
              </w:rPr>
              <w:t xml:space="preserve">omprehensive instructions can be found at </w:t>
            </w:r>
            <w:r w:rsidR="001B7A65" w:rsidRPr="00064B6B">
              <w:rPr>
                <w:rFonts w:cs="Arial"/>
                <w:i/>
                <w:noProof/>
              </w:rPr>
              <w:br/>
            </w:r>
            <w:hyperlink r:id="rId10" w:history="1">
              <w:r w:rsidR="00DE34CF" w:rsidRPr="00064B6B">
                <w:rPr>
                  <w:rStyle w:val="aa"/>
                  <w:rFonts w:cs="Arial"/>
                  <w:i/>
                  <w:noProof/>
                </w:rPr>
                <w:t>http://www.3gpp.org/Change-Requests</w:t>
              </w:r>
            </w:hyperlink>
            <w:r w:rsidR="00F25D98" w:rsidRPr="00064B6B">
              <w:rPr>
                <w:rFonts w:cs="Arial"/>
                <w:i/>
                <w:noProof/>
              </w:rPr>
              <w:t>.</w:t>
            </w:r>
          </w:p>
        </w:tc>
      </w:tr>
      <w:tr w:rsidR="001E41F3" w:rsidRPr="00064B6B" w:rsidTr="00547111">
        <w:tc>
          <w:tcPr>
            <w:tcW w:w="9641" w:type="dxa"/>
            <w:gridSpan w:val="9"/>
          </w:tcPr>
          <w:p w:rsidR="001E41F3" w:rsidRPr="00064B6B" w:rsidRDefault="001E41F3">
            <w:pPr>
              <w:pStyle w:val="CRCoverPage"/>
              <w:spacing w:after="0"/>
              <w:rPr>
                <w:noProof/>
                <w:sz w:val="8"/>
                <w:szCs w:val="8"/>
              </w:rPr>
            </w:pPr>
          </w:p>
        </w:tc>
      </w:tr>
    </w:tbl>
    <w:p w:rsidR="001E41F3" w:rsidRPr="00064B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4B6B" w:rsidTr="00A7671C">
        <w:tc>
          <w:tcPr>
            <w:tcW w:w="2835" w:type="dxa"/>
          </w:tcPr>
          <w:p w:rsidR="00F25D98" w:rsidRPr="00064B6B" w:rsidRDefault="00F25D98" w:rsidP="001E41F3">
            <w:pPr>
              <w:pStyle w:val="CRCoverPage"/>
              <w:tabs>
                <w:tab w:val="right" w:pos="2751"/>
              </w:tabs>
              <w:spacing w:after="0"/>
              <w:rPr>
                <w:b/>
                <w:i/>
                <w:noProof/>
              </w:rPr>
            </w:pPr>
            <w:r w:rsidRPr="00064B6B">
              <w:rPr>
                <w:b/>
                <w:i/>
                <w:noProof/>
              </w:rPr>
              <w:t>Proposed change</w:t>
            </w:r>
            <w:r w:rsidR="00A7671C" w:rsidRPr="00064B6B">
              <w:rPr>
                <w:b/>
                <w:i/>
                <w:noProof/>
              </w:rPr>
              <w:t xml:space="preserve"> </w:t>
            </w:r>
            <w:r w:rsidRPr="00064B6B">
              <w:rPr>
                <w:b/>
                <w:i/>
                <w:noProof/>
              </w:rPr>
              <w:t>affects:</w:t>
            </w:r>
          </w:p>
        </w:tc>
        <w:tc>
          <w:tcPr>
            <w:tcW w:w="1418" w:type="dxa"/>
          </w:tcPr>
          <w:p w:rsidR="00F25D98" w:rsidRPr="00064B6B" w:rsidRDefault="00F25D98" w:rsidP="001E41F3">
            <w:pPr>
              <w:pStyle w:val="CRCoverPage"/>
              <w:spacing w:after="0"/>
              <w:jc w:val="right"/>
              <w:rPr>
                <w:noProof/>
              </w:rPr>
            </w:pPr>
            <w:r w:rsidRPr="00064B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64B6B" w:rsidRDefault="00F25D98" w:rsidP="001E41F3">
            <w:pPr>
              <w:pStyle w:val="CRCoverPage"/>
              <w:spacing w:after="0"/>
              <w:jc w:val="center"/>
              <w:rPr>
                <w:b/>
                <w:caps/>
                <w:noProof/>
              </w:rPr>
            </w:pPr>
          </w:p>
        </w:tc>
        <w:tc>
          <w:tcPr>
            <w:tcW w:w="709" w:type="dxa"/>
            <w:tcBorders>
              <w:left w:val="single" w:sz="4" w:space="0" w:color="auto"/>
            </w:tcBorders>
          </w:tcPr>
          <w:p w:rsidR="00F25D98" w:rsidRPr="00064B6B" w:rsidRDefault="00F25D98" w:rsidP="001E41F3">
            <w:pPr>
              <w:pStyle w:val="CRCoverPage"/>
              <w:spacing w:after="0"/>
              <w:jc w:val="right"/>
              <w:rPr>
                <w:noProof/>
                <w:u w:val="single"/>
              </w:rPr>
            </w:pPr>
            <w:r w:rsidRPr="00064B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64B6B" w:rsidRDefault="00F25D98" w:rsidP="001E41F3">
            <w:pPr>
              <w:pStyle w:val="CRCoverPage"/>
              <w:spacing w:after="0"/>
              <w:jc w:val="center"/>
              <w:rPr>
                <w:b/>
                <w:caps/>
                <w:noProof/>
              </w:rPr>
            </w:pPr>
          </w:p>
        </w:tc>
        <w:tc>
          <w:tcPr>
            <w:tcW w:w="2126" w:type="dxa"/>
          </w:tcPr>
          <w:p w:rsidR="00F25D98" w:rsidRPr="00064B6B" w:rsidRDefault="00F25D98" w:rsidP="001E41F3">
            <w:pPr>
              <w:pStyle w:val="CRCoverPage"/>
              <w:spacing w:after="0"/>
              <w:jc w:val="right"/>
              <w:rPr>
                <w:noProof/>
                <w:u w:val="single"/>
              </w:rPr>
            </w:pPr>
            <w:r w:rsidRPr="00064B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64B6B" w:rsidRDefault="00AF1A6F" w:rsidP="001E41F3">
            <w:pPr>
              <w:pStyle w:val="CRCoverPage"/>
              <w:spacing w:after="0"/>
              <w:jc w:val="center"/>
              <w:rPr>
                <w:b/>
                <w:caps/>
                <w:noProof/>
              </w:rPr>
            </w:pPr>
            <w:r w:rsidRPr="00064B6B">
              <w:rPr>
                <w:b/>
                <w:caps/>
                <w:noProof/>
              </w:rPr>
              <w:t>X</w:t>
            </w:r>
          </w:p>
        </w:tc>
        <w:tc>
          <w:tcPr>
            <w:tcW w:w="1418" w:type="dxa"/>
            <w:tcBorders>
              <w:left w:val="nil"/>
            </w:tcBorders>
          </w:tcPr>
          <w:p w:rsidR="00F25D98" w:rsidRPr="00064B6B" w:rsidRDefault="00F25D98" w:rsidP="001E41F3">
            <w:pPr>
              <w:pStyle w:val="CRCoverPage"/>
              <w:spacing w:after="0"/>
              <w:jc w:val="right"/>
              <w:rPr>
                <w:noProof/>
              </w:rPr>
            </w:pPr>
            <w:r w:rsidRPr="00064B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64B6B" w:rsidRDefault="00AF1A6F" w:rsidP="001E41F3">
            <w:pPr>
              <w:pStyle w:val="CRCoverPage"/>
              <w:spacing w:after="0"/>
              <w:jc w:val="center"/>
              <w:rPr>
                <w:b/>
                <w:bCs/>
                <w:caps/>
                <w:noProof/>
              </w:rPr>
            </w:pPr>
            <w:r w:rsidRPr="00064B6B">
              <w:rPr>
                <w:b/>
                <w:bCs/>
                <w:caps/>
                <w:noProof/>
              </w:rPr>
              <w:t>X</w:t>
            </w:r>
          </w:p>
        </w:tc>
      </w:tr>
    </w:tbl>
    <w:p w:rsidR="001E41F3" w:rsidRPr="00064B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4B6B" w:rsidTr="00547111">
        <w:tc>
          <w:tcPr>
            <w:tcW w:w="9640" w:type="dxa"/>
            <w:gridSpan w:val="11"/>
          </w:tcPr>
          <w:p w:rsidR="001E41F3" w:rsidRPr="00064B6B" w:rsidRDefault="001E41F3">
            <w:pPr>
              <w:pStyle w:val="CRCoverPage"/>
              <w:spacing w:after="0"/>
              <w:rPr>
                <w:noProof/>
                <w:sz w:val="8"/>
                <w:szCs w:val="8"/>
              </w:rPr>
            </w:pPr>
          </w:p>
        </w:tc>
      </w:tr>
      <w:tr w:rsidR="001E41F3" w:rsidRPr="00064B6B" w:rsidTr="00547111">
        <w:tc>
          <w:tcPr>
            <w:tcW w:w="1843" w:type="dxa"/>
            <w:tcBorders>
              <w:top w:val="single" w:sz="4" w:space="0" w:color="auto"/>
              <w:left w:val="single" w:sz="4" w:space="0" w:color="auto"/>
            </w:tcBorders>
          </w:tcPr>
          <w:p w:rsidR="001E41F3" w:rsidRPr="00064B6B" w:rsidRDefault="001E41F3">
            <w:pPr>
              <w:pStyle w:val="CRCoverPage"/>
              <w:tabs>
                <w:tab w:val="right" w:pos="1759"/>
              </w:tabs>
              <w:spacing w:after="0"/>
              <w:rPr>
                <w:b/>
                <w:i/>
                <w:noProof/>
              </w:rPr>
            </w:pPr>
            <w:r w:rsidRPr="00064B6B">
              <w:rPr>
                <w:b/>
                <w:i/>
                <w:noProof/>
              </w:rPr>
              <w:t>Title:</w:t>
            </w:r>
            <w:r w:rsidRPr="00064B6B">
              <w:rPr>
                <w:b/>
                <w:i/>
                <w:noProof/>
              </w:rPr>
              <w:tab/>
            </w:r>
          </w:p>
        </w:tc>
        <w:tc>
          <w:tcPr>
            <w:tcW w:w="7797" w:type="dxa"/>
            <w:gridSpan w:val="10"/>
            <w:tcBorders>
              <w:top w:val="single" w:sz="4" w:space="0" w:color="auto"/>
              <w:right w:val="single" w:sz="4" w:space="0" w:color="auto"/>
            </w:tcBorders>
            <w:shd w:val="pct30" w:color="FFFF00" w:fill="auto"/>
          </w:tcPr>
          <w:p w:rsidR="001E41F3" w:rsidRPr="00064B6B" w:rsidRDefault="00836DDF" w:rsidP="00836DDF">
            <w:pPr>
              <w:pStyle w:val="CRCoverPage"/>
              <w:spacing w:after="0"/>
              <w:ind w:left="100"/>
              <w:rPr>
                <w:noProof/>
              </w:rPr>
            </w:pPr>
            <w:r w:rsidRPr="00064B6B">
              <w:t xml:space="preserve">Redirection to </w:t>
            </w:r>
            <w:r w:rsidR="00C22AAA" w:rsidRPr="00064B6B">
              <w:t>dedicated frequency band(s) at the end of NSSAA</w:t>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Source to WG:</w:t>
            </w:r>
          </w:p>
        </w:tc>
        <w:tc>
          <w:tcPr>
            <w:tcW w:w="7797" w:type="dxa"/>
            <w:gridSpan w:val="10"/>
            <w:tcBorders>
              <w:right w:val="single" w:sz="4" w:space="0" w:color="auto"/>
            </w:tcBorders>
            <w:shd w:val="pct30" w:color="FFFF00" w:fill="auto"/>
          </w:tcPr>
          <w:p w:rsidR="001E41F3" w:rsidRPr="00064B6B" w:rsidRDefault="00B51DB3">
            <w:pPr>
              <w:pStyle w:val="CRCoverPage"/>
              <w:spacing w:after="0"/>
              <w:ind w:left="100"/>
              <w:rPr>
                <w:noProof/>
              </w:rPr>
            </w:pPr>
            <w:r w:rsidRPr="00064B6B">
              <w:rPr>
                <w:noProof/>
              </w:rPr>
              <w:fldChar w:fldCharType="begin"/>
            </w:r>
            <w:r w:rsidRPr="00064B6B">
              <w:rPr>
                <w:noProof/>
              </w:rPr>
              <w:instrText xml:space="preserve"> DOCPROPERTY  SourceIfWg  \* MERGEFORMAT </w:instrText>
            </w:r>
            <w:r w:rsidRPr="00064B6B">
              <w:rPr>
                <w:noProof/>
              </w:rPr>
              <w:fldChar w:fldCharType="separate"/>
            </w:r>
            <w:r w:rsidR="00514818" w:rsidRPr="00064B6B">
              <w:rPr>
                <w:noProof/>
              </w:rPr>
              <w:t>Huawei, HiSilicon</w:t>
            </w:r>
            <w:r w:rsidRPr="00064B6B">
              <w:rPr>
                <w:noProof/>
              </w:rPr>
              <w:fldChar w:fldCharType="end"/>
            </w: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Source to TSG:</w:t>
            </w:r>
          </w:p>
        </w:tc>
        <w:tc>
          <w:tcPr>
            <w:tcW w:w="7797" w:type="dxa"/>
            <w:gridSpan w:val="10"/>
            <w:tcBorders>
              <w:right w:val="single" w:sz="4" w:space="0" w:color="auto"/>
            </w:tcBorders>
            <w:shd w:val="pct30" w:color="FFFF00" w:fill="auto"/>
          </w:tcPr>
          <w:p w:rsidR="001E41F3" w:rsidRPr="00064B6B" w:rsidRDefault="00B51DB3" w:rsidP="00547111">
            <w:pPr>
              <w:pStyle w:val="CRCoverPage"/>
              <w:spacing w:after="0"/>
              <w:ind w:left="100"/>
              <w:rPr>
                <w:noProof/>
              </w:rPr>
            </w:pPr>
            <w:r w:rsidRPr="00064B6B">
              <w:rPr>
                <w:noProof/>
              </w:rPr>
              <w:fldChar w:fldCharType="begin"/>
            </w:r>
            <w:r w:rsidRPr="00064B6B">
              <w:rPr>
                <w:noProof/>
              </w:rPr>
              <w:instrText xml:space="preserve"> DOCPROPERTY  SourceIfTsg  \* MERGEFORMAT </w:instrText>
            </w:r>
            <w:r w:rsidRPr="00064B6B">
              <w:rPr>
                <w:noProof/>
              </w:rPr>
              <w:fldChar w:fldCharType="separate"/>
            </w:r>
            <w:r w:rsidR="00514818" w:rsidRPr="00064B6B">
              <w:rPr>
                <w:noProof/>
              </w:rPr>
              <w:t>SA2</w:t>
            </w:r>
            <w:r w:rsidRPr="00064B6B">
              <w:rPr>
                <w:noProof/>
              </w:rPr>
              <w:fldChar w:fldCharType="end"/>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7797" w:type="dxa"/>
            <w:gridSpan w:val="10"/>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Work item code</w:t>
            </w:r>
            <w:r w:rsidR="0051580D" w:rsidRPr="00064B6B">
              <w:rPr>
                <w:b/>
                <w:i/>
                <w:noProof/>
              </w:rPr>
              <w:t>:</w:t>
            </w:r>
          </w:p>
        </w:tc>
        <w:tc>
          <w:tcPr>
            <w:tcW w:w="3686" w:type="dxa"/>
            <w:gridSpan w:val="5"/>
            <w:shd w:val="pct30" w:color="FFFF00" w:fill="auto"/>
          </w:tcPr>
          <w:p w:rsidR="001E41F3" w:rsidRPr="00064B6B" w:rsidRDefault="007270A1">
            <w:pPr>
              <w:pStyle w:val="CRCoverPage"/>
              <w:spacing w:after="0"/>
              <w:ind w:left="100"/>
              <w:rPr>
                <w:noProof/>
              </w:rPr>
            </w:pPr>
            <w:r w:rsidRPr="00951696">
              <w:t>eNS_Ph2</w:t>
            </w:r>
          </w:p>
        </w:tc>
        <w:tc>
          <w:tcPr>
            <w:tcW w:w="567" w:type="dxa"/>
            <w:tcBorders>
              <w:left w:val="nil"/>
            </w:tcBorders>
          </w:tcPr>
          <w:p w:rsidR="001E41F3" w:rsidRPr="00064B6B" w:rsidRDefault="001E41F3">
            <w:pPr>
              <w:pStyle w:val="CRCoverPage"/>
              <w:spacing w:after="0"/>
              <w:ind w:right="100"/>
              <w:rPr>
                <w:noProof/>
              </w:rPr>
            </w:pPr>
          </w:p>
        </w:tc>
        <w:tc>
          <w:tcPr>
            <w:tcW w:w="1417" w:type="dxa"/>
            <w:gridSpan w:val="3"/>
            <w:tcBorders>
              <w:left w:val="nil"/>
            </w:tcBorders>
          </w:tcPr>
          <w:p w:rsidR="001E41F3" w:rsidRPr="00064B6B" w:rsidRDefault="001E41F3">
            <w:pPr>
              <w:pStyle w:val="CRCoverPage"/>
              <w:spacing w:after="0"/>
              <w:jc w:val="right"/>
              <w:rPr>
                <w:noProof/>
              </w:rPr>
            </w:pPr>
            <w:r w:rsidRPr="00064B6B">
              <w:rPr>
                <w:b/>
                <w:i/>
                <w:noProof/>
              </w:rPr>
              <w:t>Date:</w:t>
            </w:r>
          </w:p>
        </w:tc>
        <w:tc>
          <w:tcPr>
            <w:tcW w:w="2127" w:type="dxa"/>
            <w:tcBorders>
              <w:right w:val="single" w:sz="4" w:space="0" w:color="auto"/>
            </w:tcBorders>
            <w:shd w:val="pct30" w:color="FFFF00" w:fill="auto"/>
          </w:tcPr>
          <w:p w:rsidR="001E41F3" w:rsidRPr="00064B6B" w:rsidRDefault="00D23592" w:rsidP="00263A5D">
            <w:pPr>
              <w:pStyle w:val="CRCoverPage"/>
              <w:spacing w:after="0"/>
              <w:ind w:left="100"/>
              <w:rPr>
                <w:noProof/>
              </w:rPr>
            </w:pPr>
            <w:r w:rsidRPr="00064B6B">
              <w:rPr>
                <w:noProof/>
              </w:rPr>
              <w:t>2021-08-09</w:t>
            </w:r>
          </w:p>
        </w:tc>
      </w:tr>
      <w:tr w:rsidR="001E41F3" w:rsidRPr="00064B6B" w:rsidTr="00547111">
        <w:tc>
          <w:tcPr>
            <w:tcW w:w="1843" w:type="dxa"/>
            <w:tcBorders>
              <w:left w:val="single" w:sz="4" w:space="0" w:color="auto"/>
            </w:tcBorders>
          </w:tcPr>
          <w:p w:rsidR="001E41F3" w:rsidRPr="00064B6B" w:rsidRDefault="001E41F3">
            <w:pPr>
              <w:pStyle w:val="CRCoverPage"/>
              <w:spacing w:after="0"/>
              <w:rPr>
                <w:b/>
                <w:i/>
                <w:noProof/>
                <w:sz w:val="8"/>
                <w:szCs w:val="8"/>
              </w:rPr>
            </w:pPr>
          </w:p>
        </w:tc>
        <w:tc>
          <w:tcPr>
            <w:tcW w:w="1986" w:type="dxa"/>
            <w:gridSpan w:val="4"/>
          </w:tcPr>
          <w:p w:rsidR="001E41F3" w:rsidRPr="00064B6B" w:rsidRDefault="001E41F3">
            <w:pPr>
              <w:pStyle w:val="CRCoverPage"/>
              <w:spacing w:after="0"/>
              <w:rPr>
                <w:noProof/>
                <w:sz w:val="8"/>
                <w:szCs w:val="8"/>
              </w:rPr>
            </w:pPr>
          </w:p>
        </w:tc>
        <w:tc>
          <w:tcPr>
            <w:tcW w:w="2267" w:type="dxa"/>
            <w:gridSpan w:val="2"/>
          </w:tcPr>
          <w:p w:rsidR="001E41F3" w:rsidRPr="00064B6B" w:rsidRDefault="001E41F3">
            <w:pPr>
              <w:pStyle w:val="CRCoverPage"/>
              <w:spacing w:after="0"/>
              <w:rPr>
                <w:noProof/>
                <w:sz w:val="8"/>
                <w:szCs w:val="8"/>
              </w:rPr>
            </w:pPr>
          </w:p>
        </w:tc>
        <w:tc>
          <w:tcPr>
            <w:tcW w:w="1417" w:type="dxa"/>
            <w:gridSpan w:val="3"/>
          </w:tcPr>
          <w:p w:rsidR="001E41F3" w:rsidRPr="00064B6B" w:rsidRDefault="001E41F3">
            <w:pPr>
              <w:pStyle w:val="CRCoverPage"/>
              <w:spacing w:after="0"/>
              <w:rPr>
                <w:noProof/>
                <w:sz w:val="8"/>
                <w:szCs w:val="8"/>
              </w:rPr>
            </w:pPr>
          </w:p>
        </w:tc>
        <w:tc>
          <w:tcPr>
            <w:tcW w:w="2127" w:type="dxa"/>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rPr>
          <w:cantSplit/>
        </w:trPr>
        <w:tc>
          <w:tcPr>
            <w:tcW w:w="1843" w:type="dxa"/>
            <w:tcBorders>
              <w:left w:val="single" w:sz="4" w:space="0" w:color="auto"/>
            </w:tcBorders>
          </w:tcPr>
          <w:p w:rsidR="001E41F3" w:rsidRPr="00064B6B" w:rsidRDefault="001E41F3">
            <w:pPr>
              <w:pStyle w:val="CRCoverPage"/>
              <w:tabs>
                <w:tab w:val="right" w:pos="1759"/>
              </w:tabs>
              <w:spacing w:after="0"/>
              <w:rPr>
                <w:b/>
                <w:i/>
                <w:noProof/>
              </w:rPr>
            </w:pPr>
            <w:r w:rsidRPr="00064B6B">
              <w:rPr>
                <w:b/>
                <w:i/>
                <w:noProof/>
              </w:rPr>
              <w:t>Category:</w:t>
            </w:r>
          </w:p>
        </w:tc>
        <w:tc>
          <w:tcPr>
            <w:tcW w:w="851" w:type="dxa"/>
            <w:shd w:val="pct30" w:color="FFFF00" w:fill="auto"/>
          </w:tcPr>
          <w:p w:rsidR="001E41F3" w:rsidRPr="00064B6B" w:rsidRDefault="008C7F83" w:rsidP="00D24991">
            <w:pPr>
              <w:pStyle w:val="CRCoverPage"/>
              <w:spacing w:after="0"/>
              <w:ind w:left="100" w:right="-609"/>
              <w:rPr>
                <w:b/>
                <w:noProof/>
              </w:rPr>
            </w:pPr>
            <w:r>
              <w:rPr>
                <w:b/>
                <w:noProof/>
              </w:rPr>
              <w:t>F</w:t>
            </w:r>
          </w:p>
        </w:tc>
        <w:tc>
          <w:tcPr>
            <w:tcW w:w="3402" w:type="dxa"/>
            <w:gridSpan w:val="5"/>
            <w:tcBorders>
              <w:left w:val="nil"/>
            </w:tcBorders>
          </w:tcPr>
          <w:p w:rsidR="001E41F3" w:rsidRPr="00064B6B" w:rsidRDefault="001E41F3">
            <w:pPr>
              <w:pStyle w:val="CRCoverPage"/>
              <w:spacing w:after="0"/>
              <w:rPr>
                <w:noProof/>
              </w:rPr>
            </w:pPr>
          </w:p>
        </w:tc>
        <w:tc>
          <w:tcPr>
            <w:tcW w:w="1417" w:type="dxa"/>
            <w:gridSpan w:val="3"/>
            <w:tcBorders>
              <w:left w:val="nil"/>
            </w:tcBorders>
          </w:tcPr>
          <w:p w:rsidR="001E41F3" w:rsidRPr="00064B6B" w:rsidRDefault="001E41F3">
            <w:pPr>
              <w:pStyle w:val="CRCoverPage"/>
              <w:spacing w:after="0"/>
              <w:jc w:val="right"/>
              <w:rPr>
                <w:b/>
                <w:i/>
                <w:noProof/>
              </w:rPr>
            </w:pPr>
            <w:r w:rsidRPr="00064B6B">
              <w:rPr>
                <w:b/>
                <w:i/>
                <w:noProof/>
              </w:rPr>
              <w:t>Release:</w:t>
            </w:r>
          </w:p>
        </w:tc>
        <w:tc>
          <w:tcPr>
            <w:tcW w:w="2127" w:type="dxa"/>
            <w:tcBorders>
              <w:right w:val="single" w:sz="4" w:space="0" w:color="auto"/>
            </w:tcBorders>
            <w:shd w:val="pct30" w:color="FFFF00" w:fill="auto"/>
          </w:tcPr>
          <w:p w:rsidR="001E41F3" w:rsidRPr="00064B6B" w:rsidRDefault="009B162C">
            <w:pPr>
              <w:pStyle w:val="CRCoverPage"/>
              <w:spacing w:after="0"/>
              <w:ind w:left="100"/>
              <w:rPr>
                <w:noProof/>
              </w:rPr>
            </w:pPr>
            <w:r w:rsidRPr="00064B6B">
              <w:rPr>
                <w:noProof/>
              </w:rPr>
              <w:t>Rel-17</w:t>
            </w:r>
          </w:p>
        </w:tc>
      </w:tr>
      <w:tr w:rsidR="001E41F3" w:rsidRPr="00064B6B" w:rsidTr="00547111">
        <w:tc>
          <w:tcPr>
            <w:tcW w:w="1843" w:type="dxa"/>
            <w:tcBorders>
              <w:left w:val="single" w:sz="4" w:space="0" w:color="auto"/>
              <w:bottom w:val="single" w:sz="4" w:space="0" w:color="auto"/>
            </w:tcBorders>
          </w:tcPr>
          <w:p w:rsidR="001E41F3" w:rsidRPr="00064B6B" w:rsidRDefault="001E41F3">
            <w:pPr>
              <w:pStyle w:val="CRCoverPage"/>
              <w:spacing w:after="0"/>
              <w:rPr>
                <w:b/>
                <w:i/>
                <w:noProof/>
              </w:rPr>
            </w:pPr>
          </w:p>
        </w:tc>
        <w:tc>
          <w:tcPr>
            <w:tcW w:w="4677" w:type="dxa"/>
            <w:gridSpan w:val="8"/>
            <w:tcBorders>
              <w:bottom w:val="single" w:sz="4" w:space="0" w:color="auto"/>
            </w:tcBorders>
          </w:tcPr>
          <w:p w:rsidR="001E41F3" w:rsidRPr="00064B6B" w:rsidRDefault="001E41F3">
            <w:pPr>
              <w:pStyle w:val="CRCoverPage"/>
              <w:spacing w:after="0"/>
              <w:ind w:left="383" w:hanging="383"/>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categories:</w:t>
            </w:r>
            <w:r w:rsidRPr="00064B6B">
              <w:rPr>
                <w:b/>
                <w:i/>
                <w:noProof/>
                <w:sz w:val="18"/>
              </w:rPr>
              <w:br/>
              <w:t>F</w:t>
            </w:r>
            <w:r w:rsidRPr="00064B6B">
              <w:rPr>
                <w:i/>
                <w:noProof/>
                <w:sz w:val="18"/>
              </w:rPr>
              <w:t xml:space="preserve">  (correction)</w:t>
            </w:r>
            <w:r w:rsidRPr="00064B6B">
              <w:rPr>
                <w:i/>
                <w:noProof/>
                <w:sz w:val="18"/>
              </w:rPr>
              <w:br/>
            </w:r>
            <w:r w:rsidRPr="00064B6B">
              <w:rPr>
                <w:b/>
                <w:i/>
                <w:noProof/>
                <w:sz w:val="18"/>
              </w:rPr>
              <w:t>A</w:t>
            </w:r>
            <w:r w:rsidRPr="00064B6B">
              <w:rPr>
                <w:i/>
                <w:noProof/>
                <w:sz w:val="18"/>
              </w:rPr>
              <w:t xml:space="preserve">  (</w:t>
            </w:r>
            <w:r w:rsidR="00DE34CF" w:rsidRPr="00064B6B">
              <w:rPr>
                <w:i/>
                <w:noProof/>
                <w:sz w:val="18"/>
              </w:rPr>
              <w:t xml:space="preserve">mirror </w:t>
            </w:r>
            <w:r w:rsidRPr="00064B6B">
              <w:rPr>
                <w:i/>
                <w:noProof/>
                <w:sz w:val="18"/>
              </w:rPr>
              <w:t>correspond</w:t>
            </w:r>
            <w:r w:rsidR="00DE34CF" w:rsidRPr="00064B6B">
              <w:rPr>
                <w:i/>
                <w:noProof/>
                <w:sz w:val="18"/>
              </w:rPr>
              <w:t xml:space="preserve">ing </w:t>
            </w:r>
            <w:r w:rsidRPr="00064B6B">
              <w:rPr>
                <w:i/>
                <w:noProof/>
                <w:sz w:val="18"/>
              </w:rPr>
              <w:t xml:space="preserve">to a </w:t>
            </w:r>
            <w:r w:rsidR="00DE34CF" w:rsidRPr="00064B6B">
              <w:rPr>
                <w:i/>
                <w:noProof/>
                <w:sz w:val="18"/>
              </w:rPr>
              <w:t xml:space="preserve">change </w:t>
            </w:r>
            <w:r w:rsidRPr="00064B6B">
              <w:rPr>
                <w:i/>
                <w:noProof/>
                <w:sz w:val="18"/>
              </w:rPr>
              <w:t>in an earlier release)</w:t>
            </w:r>
            <w:r w:rsidRPr="00064B6B">
              <w:rPr>
                <w:i/>
                <w:noProof/>
                <w:sz w:val="18"/>
              </w:rPr>
              <w:br/>
            </w:r>
            <w:r w:rsidRPr="00064B6B">
              <w:rPr>
                <w:b/>
                <w:i/>
                <w:noProof/>
                <w:sz w:val="18"/>
              </w:rPr>
              <w:t>B</w:t>
            </w:r>
            <w:r w:rsidRPr="00064B6B">
              <w:rPr>
                <w:i/>
                <w:noProof/>
                <w:sz w:val="18"/>
              </w:rPr>
              <w:t xml:space="preserve">  (addition of feature), </w:t>
            </w:r>
            <w:r w:rsidRPr="00064B6B">
              <w:rPr>
                <w:i/>
                <w:noProof/>
                <w:sz w:val="18"/>
              </w:rPr>
              <w:br/>
            </w:r>
            <w:r w:rsidRPr="00064B6B">
              <w:rPr>
                <w:b/>
                <w:i/>
                <w:noProof/>
                <w:sz w:val="18"/>
              </w:rPr>
              <w:t>C</w:t>
            </w:r>
            <w:r w:rsidRPr="00064B6B">
              <w:rPr>
                <w:i/>
                <w:noProof/>
                <w:sz w:val="18"/>
              </w:rPr>
              <w:t xml:space="preserve">  (functional modification of feature)</w:t>
            </w:r>
            <w:r w:rsidRPr="00064B6B">
              <w:rPr>
                <w:i/>
                <w:noProof/>
                <w:sz w:val="18"/>
              </w:rPr>
              <w:br/>
            </w:r>
            <w:r w:rsidRPr="00064B6B">
              <w:rPr>
                <w:b/>
                <w:i/>
                <w:noProof/>
                <w:sz w:val="18"/>
              </w:rPr>
              <w:t>D</w:t>
            </w:r>
            <w:r w:rsidRPr="00064B6B">
              <w:rPr>
                <w:i/>
                <w:noProof/>
                <w:sz w:val="18"/>
              </w:rPr>
              <w:t xml:space="preserve">  (editorial modification)</w:t>
            </w:r>
          </w:p>
          <w:p w:rsidR="001E41F3" w:rsidRPr="00064B6B" w:rsidRDefault="001E41F3">
            <w:pPr>
              <w:pStyle w:val="CRCoverPage"/>
              <w:rPr>
                <w:noProof/>
              </w:rPr>
            </w:pPr>
            <w:r w:rsidRPr="00064B6B">
              <w:rPr>
                <w:noProof/>
                <w:sz w:val="18"/>
              </w:rPr>
              <w:t>Detailed explanations of the above categories can</w:t>
            </w:r>
            <w:r w:rsidRPr="00064B6B">
              <w:rPr>
                <w:noProof/>
                <w:sz w:val="18"/>
              </w:rPr>
              <w:br/>
              <w:t xml:space="preserve">be found in 3GPP </w:t>
            </w:r>
            <w:hyperlink r:id="rId11" w:history="1">
              <w:r w:rsidRPr="00064B6B">
                <w:rPr>
                  <w:rStyle w:val="aa"/>
                  <w:noProof/>
                  <w:sz w:val="18"/>
                </w:rPr>
                <w:t>TR 21.900</w:t>
              </w:r>
            </w:hyperlink>
            <w:r w:rsidRPr="00064B6B">
              <w:rPr>
                <w:noProof/>
                <w:sz w:val="18"/>
              </w:rPr>
              <w:t>.</w:t>
            </w:r>
          </w:p>
        </w:tc>
        <w:tc>
          <w:tcPr>
            <w:tcW w:w="3120" w:type="dxa"/>
            <w:gridSpan w:val="2"/>
            <w:tcBorders>
              <w:bottom w:val="single" w:sz="4" w:space="0" w:color="auto"/>
              <w:right w:val="single" w:sz="4" w:space="0" w:color="auto"/>
            </w:tcBorders>
          </w:tcPr>
          <w:p w:rsidR="000C038A" w:rsidRPr="00064B6B" w:rsidRDefault="001E41F3" w:rsidP="00BD6BB8">
            <w:pPr>
              <w:pStyle w:val="CRCoverPage"/>
              <w:tabs>
                <w:tab w:val="left" w:pos="950"/>
              </w:tabs>
              <w:spacing w:after="0"/>
              <w:ind w:left="241" w:hanging="241"/>
              <w:rPr>
                <w:i/>
                <w:noProof/>
                <w:sz w:val="18"/>
              </w:rPr>
            </w:pPr>
            <w:r w:rsidRPr="00064B6B">
              <w:rPr>
                <w:i/>
                <w:noProof/>
                <w:sz w:val="18"/>
              </w:rPr>
              <w:t xml:space="preserve">Use </w:t>
            </w:r>
            <w:r w:rsidRPr="00064B6B">
              <w:rPr>
                <w:i/>
                <w:noProof/>
                <w:sz w:val="18"/>
                <w:u w:val="single"/>
              </w:rPr>
              <w:t>one</w:t>
            </w:r>
            <w:r w:rsidRPr="00064B6B">
              <w:rPr>
                <w:i/>
                <w:noProof/>
                <w:sz w:val="18"/>
              </w:rPr>
              <w:t xml:space="preserve"> of the following releases:</w:t>
            </w:r>
            <w:r w:rsidRPr="00064B6B">
              <w:rPr>
                <w:i/>
                <w:noProof/>
                <w:sz w:val="18"/>
              </w:rPr>
              <w:br/>
            </w:r>
            <w:r w:rsidR="00706BCA" w:rsidRPr="00064B6B">
              <w:rPr>
                <w:i/>
                <w:noProof/>
                <w:sz w:val="18"/>
              </w:rPr>
              <w:t>Rel-8</w:t>
            </w:r>
            <w:r w:rsidR="00706BCA" w:rsidRPr="00064B6B">
              <w:rPr>
                <w:i/>
                <w:noProof/>
                <w:sz w:val="18"/>
              </w:rPr>
              <w:tab/>
              <w:t>(Release 8)</w:t>
            </w:r>
            <w:r w:rsidR="00706BCA" w:rsidRPr="00064B6B">
              <w:rPr>
                <w:i/>
                <w:noProof/>
                <w:sz w:val="18"/>
              </w:rPr>
              <w:br/>
              <w:t>Rel-9</w:t>
            </w:r>
            <w:r w:rsidR="00706BCA" w:rsidRPr="00064B6B">
              <w:rPr>
                <w:i/>
                <w:noProof/>
                <w:sz w:val="18"/>
              </w:rPr>
              <w:tab/>
              <w:t>(Release 9)</w:t>
            </w:r>
            <w:r w:rsidR="00706BCA" w:rsidRPr="00064B6B">
              <w:rPr>
                <w:i/>
                <w:noProof/>
                <w:sz w:val="18"/>
              </w:rPr>
              <w:br/>
              <w:t>Rel-10</w:t>
            </w:r>
            <w:r w:rsidR="00706BCA" w:rsidRPr="00064B6B">
              <w:rPr>
                <w:i/>
                <w:noProof/>
                <w:sz w:val="18"/>
              </w:rPr>
              <w:tab/>
              <w:t>(Release 10)</w:t>
            </w:r>
            <w:r w:rsidR="00706BCA" w:rsidRPr="00064B6B">
              <w:rPr>
                <w:i/>
                <w:noProof/>
                <w:sz w:val="18"/>
              </w:rPr>
              <w:br/>
              <w:t>Rel-11</w:t>
            </w:r>
            <w:r w:rsidR="00706BCA" w:rsidRPr="00064B6B">
              <w:rPr>
                <w:i/>
                <w:noProof/>
                <w:sz w:val="18"/>
              </w:rPr>
              <w:tab/>
              <w:t>(Release 11)</w:t>
            </w:r>
            <w:r w:rsidR="00706BCA" w:rsidRPr="00064B6B">
              <w:rPr>
                <w:i/>
                <w:noProof/>
                <w:sz w:val="18"/>
              </w:rPr>
              <w:br/>
              <w:t>…</w:t>
            </w:r>
            <w:r w:rsidR="00706BCA" w:rsidRPr="00064B6B">
              <w:rPr>
                <w:i/>
                <w:noProof/>
                <w:sz w:val="18"/>
              </w:rPr>
              <w:br/>
              <w:t>Rel-15</w:t>
            </w:r>
            <w:r w:rsidR="00706BCA" w:rsidRPr="00064B6B">
              <w:rPr>
                <w:i/>
                <w:noProof/>
                <w:sz w:val="18"/>
              </w:rPr>
              <w:tab/>
              <w:t>(Release 15)</w:t>
            </w:r>
            <w:r w:rsidR="00706BCA" w:rsidRPr="00064B6B">
              <w:rPr>
                <w:i/>
                <w:noProof/>
                <w:sz w:val="18"/>
              </w:rPr>
              <w:br/>
              <w:t>Rel-16</w:t>
            </w:r>
            <w:r w:rsidR="00706BCA" w:rsidRPr="00064B6B">
              <w:rPr>
                <w:i/>
                <w:noProof/>
                <w:sz w:val="18"/>
              </w:rPr>
              <w:tab/>
              <w:t>(Release 16)</w:t>
            </w:r>
            <w:r w:rsidR="00706BCA" w:rsidRPr="00064B6B">
              <w:rPr>
                <w:i/>
                <w:noProof/>
                <w:sz w:val="18"/>
              </w:rPr>
              <w:br/>
              <w:t>Rel-17</w:t>
            </w:r>
            <w:r w:rsidR="00706BCA" w:rsidRPr="00064B6B">
              <w:rPr>
                <w:i/>
                <w:noProof/>
                <w:sz w:val="18"/>
              </w:rPr>
              <w:tab/>
              <w:t>(Release 17)</w:t>
            </w:r>
            <w:r w:rsidR="00706BCA" w:rsidRPr="00064B6B">
              <w:rPr>
                <w:i/>
                <w:noProof/>
                <w:sz w:val="18"/>
              </w:rPr>
              <w:br/>
              <w:t>Rel-18</w:t>
            </w:r>
            <w:r w:rsidR="00706BCA" w:rsidRPr="00064B6B">
              <w:rPr>
                <w:i/>
                <w:noProof/>
                <w:sz w:val="18"/>
              </w:rPr>
              <w:tab/>
              <w:t>(Release 18)</w:t>
            </w:r>
          </w:p>
        </w:tc>
      </w:tr>
      <w:tr w:rsidR="001E41F3" w:rsidRPr="00064B6B" w:rsidTr="00547111">
        <w:tc>
          <w:tcPr>
            <w:tcW w:w="1843" w:type="dxa"/>
          </w:tcPr>
          <w:p w:rsidR="001E41F3" w:rsidRPr="00064B6B" w:rsidRDefault="001E41F3">
            <w:pPr>
              <w:pStyle w:val="CRCoverPage"/>
              <w:spacing w:after="0"/>
              <w:rPr>
                <w:b/>
                <w:i/>
                <w:noProof/>
                <w:sz w:val="8"/>
                <w:szCs w:val="8"/>
              </w:rPr>
            </w:pPr>
          </w:p>
        </w:tc>
        <w:tc>
          <w:tcPr>
            <w:tcW w:w="7797" w:type="dxa"/>
            <w:gridSpan w:val="10"/>
          </w:tcPr>
          <w:p w:rsidR="001E41F3" w:rsidRPr="00064B6B" w:rsidRDefault="001E41F3">
            <w:pPr>
              <w:pStyle w:val="CRCoverPage"/>
              <w:spacing w:after="0"/>
              <w:rPr>
                <w:noProof/>
                <w:sz w:val="8"/>
                <w:szCs w:val="8"/>
              </w:rPr>
            </w:pPr>
          </w:p>
        </w:tc>
      </w:tr>
      <w:tr w:rsidR="001E41F3" w:rsidRPr="00064B6B" w:rsidTr="00547111">
        <w:tc>
          <w:tcPr>
            <w:tcW w:w="2694" w:type="dxa"/>
            <w:gridSpan w:val="2"/>
            <w:tcBorders>
              <w:top w:val="single" w:sz="4" w:space="0" w:color="auto"/>
              <w:left w:val="single" w:sz="4" w:space="0" w:color="auto"/>
            </w:tcBorders>
          </w:tcPr>
          <w:p w:rsidR="001E41F3" w:rsidRPr="00064B6B" w:rsidRDefault="001E41F3">
            <w:pPr>
              <w:pStyle w:val="CRCoverPage"/>
              <w:tabs>
                <w:tab w:val="right" w:pos="2184"/>
              </w:tabs>
              <w:spacing w:after="0"/>
              <w:rPr>
                <w:b/>
                <w:i/>
                <w:noProof/>
              </w:rPr>
            </w:pPr>
            <w:r w:rsidRPr="00064B6B">
              <w:rPr>
                <w:b/>
                <w:i/>
                <w:noProof/>
              </w:rPr>
              <w:t>Reason for change:</w:t>
            </w:r>
          </w:p>
        </w:tc>
        <w:tc>
          <w:tcPr>
            <w:tcW w:w="6946" w:type="dxa"/>
            <w:gridSpan w:val="9"/>
            <w:tcBorders>
              <w:top w:val="single" w:sz="4" w:space="0" w:color="auto"/>
              <w:right w:val="single" w:sz="4" w:space="0" w:color="auto"/>
            </w:tcBorders>
            <w:shd w:val="pct30" w:color="FFFF00" w:fill="auto"/>
          </w:tcPr>
          <w:p w:rsidR="00413A3B" w:rsidRDefault="00A50E52" w:rsidP="00413A3B">
            <w:pPr>
              <w:pStyle w:val="CRCoverPage"/>
              <w:ind w:left="100"/>
            </w:pPr>
            <w:r>
              <w:t>This contribution proposes the following changes:</w:t>
            </w:r>
          </w:p>
          <w:p w:rsidR="00503A54" w:rsidRDefault="00413A3B" w:rsidP="00503A54">
            <w:pPr>
              <w:pStyle w:val="CRCoverPage"/>
              <w:numPr>
                <w:ilvl w:val="0"/>
                <w:numId w:val="3"/>
              </w:numPr>
            </w:pPr>
            <w:r w:rsidRPr="00064B6B">
              <w:t>Redirection to dedicated frequency band(s) at the end of NSSAA</w:t>
            </w:r>
          </w:p>
          <w:p w:rsidR="00503A54" w:rsidRDefault="00E2471B" w:rsidP="00503A54">
            <w:pPr>
              <w:pStyle w:val="CRCoverPage"/>
              <w:ind w:left="460"/>
            </w:pPr>
            <w:r>
              <w:t>If the Requested NSSAI contains S-NSSAI(s) that are not available in the UE's current TA and also S-NSSAI(s)</w:t>
            </w:r>
            <w:r w:rsidRPr="005E1E7C">
              <w:t xml:space="preserve"> </w:t>
            </w:r>
            <w:r>
              <w:t>subject to Network Slice-Specific Authentication and Authorization,</w:t>
            </w:r>
            <w:r w:rsidRPr="00E4539D">
              <w:t xml:space="preserve"> </w:t>
            </w:r>
            <w:r>
              <w:t xml:space="preserve">the AMF </w:t>
            </w:r>
            <w:r w:rsidR="00014480">
              <w:t>should</w:t>
            </w:r>
            <w:r>
              <w:t xml:space="preserve"> wait for the completion of the Network Slice-Specific Authentication and Authorization</w:t>
            </w:r>
            <w:r w:rsidR="00906659">
              <w:t>.</w:t>
            </w:r>
            <w:r w:rsidR="0004365F">
              <w:t xml:space="preserve"> </w:t>
            </w:r>
            <w:r w:rsidR="00906659">
              <w:t>B</w:t>
            </w:r>
            <w:r w:rsidR="0004365F">
              <w:t xml:space="preserve">ecause the Allowed NSSAI may be changed based on the </w:t>
            </w:r>
            <w:r w:rsidR="00014480">
              <w:t xml:space="preserve">final </w:t>
            </w:r>
            <w:r w:rsidR="0004365F">
              <w:t>results of NSSAA</w:t>
            </w:r>
            <w:r w:rsidR="004C6ED3">
              <w:t xml:space="preserve">, </w:t>
            </w:r>
            <w:r w:rsidR="00906659">
              <w:t xml:space="preserve">which </w:t>
            </w:r>
            <w:r w:rsidR="004C6ED3">
              <w:t xml:space="preserve">may further </w:t>
            </w:r>
            <w:r w:rsidR="00906659">
              <w:t>impact the S-NSSAI values in the Target NSSAI</w:t>
            </w:r>
            <w:r w:rsidR="00014480">
              <w:t>.</w:t>
            </w:r>
          </w:p>
          <w:p w:rsidR="00413A3B" w:rsidRDefault="004C6ED3" w:rsidP="00503A54">
            <w:pPr>
              <w:pStyle w:val="CRCoverPage"/>
              <w:ind w:left="460"/>
            </w:pPr>
            <w:r>
              <w:t xml:space="preserve">It is proposed that </w:t>
            </w:r>
            <w:r w:rsidR="004449FE">
              <w:t>the AMF shall wait for the completion of the Network Slice-Specific A</w:t>
            </w:r>
            <w:r w:rsidR="00EB171D">
              <w:t>uthentication and Authorization. I</w:t>
            </w:r>
            <w:r w:rsidR="004449FE">
              <w:t xml:space="preserve">f </w:t>
            </w:r>
            <w:r>
              <w:t>the</w:t>
            </w:r>
            <w:r w:rsidR="00EB171D">
              <w:t xml:space="preserve"> AMF </w:t>
            </w:r>
            <w:r>
              <w:t>determines a new Allowed NSSAI at the end of Network Slice-Specific Authentication and Authorization steps</w:t>
            </w:r>
            <w:r w:rsidR="004449FE">
              <w:t xml:space="preserve">, the Target NSSAI and corresponding RFSP index can be determined at </w:t>
            </w:r>
            <w:r w:rsidR="004449FE" w:rsidRPr="00140E21">
              <w:t>UE Configuration Update procedure</w:t>
            </w:r>
            <w:r w:rsidR="004449FE">
              <w:t>.</w:t>
            </w:r>
          </w:p>
          <w:p w:rsidR="0004365F" w:rsidRPr="00064B6B" w:rsidRDefault="00413A3B" w:rsidP="00413A3B">
            <w:pPr>
              <w:pStyle w:val="CRCoverPage"/>
              <w:numPr>
                <w:ilvl w:val="0"/>
                <w:numId w:val="3"/>
              </w:numPr>
            </w:pPr>
            <w:r>
              <w:t xml:space="preserve">Adding </w:t>
            </w:r>
            <w:r w:rsidR="00A960DA">
              <w:t xml:space="preserve">the </w:t>
            </w:r>
            <w:r>
              <w:t>definition of Target NSSAI</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r w:rsidRPr="00064B6B">
              <w:rPr>
                <w:b/>
                <w:i/>
                <w:noProof/>
              </w:rPr>
              <w:t>Summary of change</w:t>
            </w:r>
            <w:r w:rsidR="0051580D" w:rsidRPr="00064B6B">
              <w:rPr>
                <w:b/>
                <w:i/>
                <w:noProof/>
              </w:rPr>
              <w:t>:</w:t>
            </w:r>
          </w:p>
        </w:tc>
        <w:tc>
          <w:tcPr>
            <w:tcW w:w="6946" w:type="dxa"/>
            <w:gridSpan w:val="9"/>
            <w:tcBorders>
              <w:right w:val="single" w:sz="4" w:space="0" w:color="auto"/>
            </w:tcBorders>
            <w:shd w:val="pct30" w:color="FFFF00" w:fill="auto"/>
          </w:tcPr>
          <w:p w:rsidR="001E41F3" w:rsidRPr="00064B6B" w:rsidRDefault="004449FE">
            <w:pPr>
              <w:pStyle w:val="CRCoverPage"/>
              <w:spacing w:after="0"/>
              <w:ind w:left="100"/>
              <w:rPr>
                <w:noProof/>
              </w:rPr>
            </w:pPr>
            <w:r w:rsidRPr="00064B6B">
              <w:t>Redirection to dedicated frequency band(s) at the end of NSSAA</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bottom w:val="single" w:sz="4" w:space="0" w:color="auto"/>
            </w:tcBorders>
          </w:tcPr>
          <w:p w:rsidR="001E41F3" w:rsidRPr="00064B6B" w:rsidRDefault="001E41F3">
            <w:pPr>
              <w:pStyle w:val="CRCoverPage"/>
              <w:tabs>
                <w:tab w:val="right" w:pos="2184"/>
              </w:tabs>
              <w:spacing w:after="0"/>
              <w:rPr>
                <w:b/>
                <w:i/>
                <w:noProof/>
              </w:rPr>
            </w:pPr>
            <w:r w:rsidRPr="00064B6B">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64B6B" w:rsidRDefault="00B2321C" w:rsidP="001A5CF3">
            <w:pPr>
              <w:pStyle w:val="CRCoverPage"/>
              <w:spacing w:after="0"/>
              <w:ind w:left="100"/>
              <w:rPr>
                <w:noProof/>
              </w:rPr>
            </w:pPr>
            <w:r>
              <w:rPr>
                <w:noProof/>
              </w:rPr>
              <w:t xml:space="preserve">It is not clear </w:t>
            </w:r>
            <w:r w:rsidR="00503A54">
              <w:rPr>
                <w:noProof/>
              </w:rPr>
              <w:t xml:space="preserve">how the </w:t>
            </w:r>
            <w:r w:rsidR="001A5CF3">
              <w:rPr>
                <w:noProof/>
              </w:rPr>
              <w:t>Target NSSA</w:t>
            </w:r>
            <w:r w:rsidR="00230BF2">
              <w:rPr>
                <w:noProof/>
              </w:rPr>
              <w:t>I</w:t>
            </w:r>
            <w:r w:rsidR="001A5CF3">
              <w:rPr>
                <w:noProof/>
              </w:rPr>
              <w:t xml:space="preserve"> are determined </w:t>
            </w:r>
            <w:r w:rsidR="005272A3">
              <w:rPr>
                <w:noProof/>
              </w:rPr>
              <w:t xml:space="preserve">if </w:t>
            </w:r>
            <w:r w:rsidR="005272A3">
              <w:t>Requested NSSAI contains S-NSSAI(s) subject to NSSAA.</w:t>
            </w:r>
          </w:p>
        </w:tc>
      </w:tr>
      <w:tr w:rsidR="001E41F3" w:rsidRPr="00064B6B" w:rsidTr="00547111">
        <w:tc>
          <w:tcPr>
            <w:tcW w:w="2694" w:type="dxa"/>
            <w:gridSpan w:val="2"/>
          </w:tcPr>
          <w:p w:rsidR="001E41F3" w:rsidRPr="00064B6B" w:rsidRDefault="001E41F3">
            <w:pPr>
              <w:pStyle w:val="CRCoverPage"/>
              <w:spacing w:after="0"/>
              <w:rPr>
                <w:b/>
                <w:i/>
                <w:noProof/>
                <w:sz w:val="8"/>
                <w:szCs w:val="8"/>
              </w:rPr>
            </w:pPr>
          </w:p>
        </w:tc>
        <w:tc>
          <w:tcPr>
            <w:tcW w:w="6946" w:type="dxa"/>
            <w:gridSpan w:val="9"/>
          </w:tcPr>
          <w:p w:rsidR="001E41F3" w:rsidRPr="00064B6B" w:rsidRDefault="001E41F3">
            <w:pPr>
              <w:pStyle w:val="CRCoverPage"/>
              <w:spacing w:after="0"/>
              <w:rPr>
                <w:noProof/>
                <w:sz w:val="8"/>
                <w:szCs w:val="8"/>
              </w:rPr>
            </w:pPr>
          </w:p>
        </w:tc>
      </w:tr>
      <w:tr w:rsidR="001E41F3" w:rsidRPr="00064B6B" w:rsidTr="00547111">
        <w:tc>
          <w:tcPr>
            <w:tcW w:w="2694" w:type="dxa"/>
            <w:gridSpan w:val="2"/>
            <w:tcBorders>
              <w:top w:val="single" w:sz="4" w:space="0" w:color="auto"/>
              <w:left w:val="single" w:sz="4" w:space="0" w:color="auto"/>
            </w:tcBorders>
          </w:tcPr>
          <w:p w:rsidR="001E41F3" w:rsidRPr="00064B6B" w:rsidRDefault="001E41F3">
            <w:pPr>
              <w:pStyle w:val="CRCoverPage"/>
              <w:tabs>
                <w:tab w:val="right" w:pos="2184"/>
              </w:tabs>
              <w:spacing w:after="0"/>
              <w:rPr>
                <w:b/>
                <w:i/>
                <w:noProof/>
              </w:rPr>
            </w:pPr>
            <w:r w:rsidRPr="00064B6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64B6B" w:rsidRDefault="00A50E52">
            <w:pPr>
              <w:pStyle w:val="CRCoverPage"/>
              <w:spacing w:after="0"/>
              <w:ind w:left="100"/>
              <w:rPr>
                <w:noProof/>
              </w:rPr>
            </w:pPr>
            <w:r w:rsidRPr="009E0DE1">
              <w:t>3.1</w:t>
            </w:r>
            <w:r w:rsidR="005A04EE">
              <w:t>, 5.3.4.3.3</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sz w:val="8"/>
                <w:szCs w:val="8"/>
              </w:rPr>
            </w:pPr>
          </w:p>
        </w:tc>
        <w:tc>
          <w:tcPr>
            <w:tcW w:w="6946" w:type="dxa"/>
            <w:gridSpan w:val="9"/>
            <w:tcBorders>
              <w:right w:val="single" w:sz="4" w:space="0" w:color="auto"/>
            </w:tcBorders>
          </w:tcPr>
          <w:p w:rsidR="001E41F3" w:rsidRPr="00064B6B" w:rsidRDefault="001E41F3">
            <w:pPr>
              <w:pStyle w:val="CRCoverPage"/>
              <w:spacing w:after="0"/>
              <w:rPr>
                <w:noProof/>
                <w:sz w:val="8"/>
                <w:szCs w:val="8"/>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64B6B" w:rsidRDefault="001E41F3">
            <w:pPr>
              <w:pStyle w:val="CRCoverPage"/>
              <w:spacing w:after="0"/>
              <w:jc w:val="center"/>
              <w:rPr>
                <w:b/>
                <w:caps/>
                <w:noProof/>
              </w:rPr>
            </w:pPr>
            <w:r w:rsidRPr="00064B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64B6B" w:rsidRDefault="001E41F3">
            <w:pPr>
              <w:pStyle w:val="CRCoverPage"/>
              <w:spacing w:after="0"/>
              <w:jc w:val="center"/>
              <w:rPr>
                <w:b/>
                <w:caps/>
                <w:noProof/>
              </w:rPr>
            </w:pPr>
            <w:r w:rsidRPr="00064B6B">
              <w:rPr>
                <w:b/>
                <w:caps/>
                <w:noProof/>
              </w:rPr>
              <w:t>N</w:t>
            </w:r>
          </w:p>
        </w:tc>
        <w:tc>
          <w:tcPr>
            <w:tcW w:w="2977" w:type="dxa"/>
            <w:gridSpan w:val="4"/>
          </w:tcPr>
          <w:p w:rsidR="001E41F3" w:rsidRPr="00064B6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64B6B" w:rsidRDefault="001E41F3">
            <w:pPr>
              <w:pStyle w:val="CRCoverPage"/>
              <w:spacing w:after="0"/>
              <w:ind w:left="99"/>
              <w:rPr>
                <w:noProof/>
              </w:rPr>
            </w:pPr>
          </w:p>
        </w:tc>
      </w:tr>
      <w:tr w:rsidR="001E41F3" w:rsidRPr="00064B6B" w:rsidTr="00547111">
        <w:tc>
          <w:tcPr>
            <w:tcW w:w="2694" w:type="dxa"/>
            <w:gridSpan w:val="2"/>
            <w:tcBorders>
              <w:left w:val="single" w:sz="4" w:space="0" w:color="auto"/>
            </w:tcBorders>
          </w:tcPr>
          <w:p w:rsidR="001E41F3" w:rsidRPr="00064B6B" w:rsidRDefault="001E41F3">
            <w:pPr>
              <w:pStyle w:val="CRCoverPage"/>
              <w:tabs>
                <w:tab w:val="right" w:pos="2184"/>
              </w:tabs>
              <w:spacing w:after="0"/>
              <w:rPr>
                <w:b/>
                <w:i/>
                <w:noProof/>
              </w:rPr>
            </w:pPr>
            <w:r w:rsidRPr="00064B6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CA4170">
            <w:pPr>
              <w:pStyle w:val="CRCoverPage"/>
              <w:spacing w:after="0"/>
              <w:jc w:val="center"/>
              <w:rPr>
                <w:b/>
                <w:caps/>
                <w:noProof/>
              </w:rPr>
            </w:pPr>
            <w:r w:rsidRPr="00064B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1E41F3">
            <w:pPr>
              <w:pStyle w:val="CRCoverPage"/>
              <w:spacing w:after="0"/>
              <w:jc w:val="center"/>
              <w:rPr>
                <w:b/>
                <w:caps/>
                <w:noProof/>
              </w:rPr>
            </w:pPr>
          </w:p>
        </w:tc>
        <w:tc>
          <w:tcPr>
            <w:tcW w:w="2977" w:type="dxa"/>
            <w:gridSpan w:val="4"/>
          </w:tcPr>
          <w:p w:rsidR="001E41F3" w:rsidRPr="00691CC8" w:rsidRDefault="001E41F3">
            <w:pPr>
              <w:pStyle w:val="CRCoverPage"/>
              <w:tabs>
                <w:tab w:val="right" w:pos="2893"/>
              </w:tabs>
              <w:spacing w:after="0"/>
              <w:rPr>
                <w:noProof/>
              </w:rPr>
            </w:pPr>
            <w:r w:rsidRPr="00691CC8">
              <w:rPr>
                <w:noProof/>
              </w:rPr>
              <w:t xml:space="preserve"> Other core specifications</w:t>
            </w:r>
            <w:r w:rsidRPr="00691CC8">
              <w:rPr>
                <w:noProof/>
              </w:rPr>
              <w:tab/>
            </w:r>
          </w:p>
        </w:tc>
        <w:tc>
          <w:tcPr>
            <w:tcW w:w="3401" w:type="dxa"/>
            <w:gridSpan w:val="3"/>
            <w:tcBorders>
              <w:right w:val="single" w:sz="4" w:space="0" w:color="auto"/>
            </w:tcBorders>
            <w:shd w:val="pct30" w:color="FFFF00" w:fill="auto"/>
          </w:tcPr>
          <w:p w:rsidR="001E41F3" w:rsidRPr="00691CC8" w:rsidRDefault="00145D43" w:rsidP="00CA4170">
            <w:pPr>
              <w:pStyle w:val="CRCoverPage"/>
              <w:spacing w:after="0"/>
              <w:ind w:left="99"/>
              <w:rPr>
                <w:noProof/>
              </w:rPr>
            </w:pPr>
            <w:r w:rsidRPr="00691CC8">
              <w:rPr>
                <w:noProof/>
              </w:rPr>
              <w:t>TS</w:t>
            </w:r>
            <w:r w:rsidR="00CA4170" w:rsidRPr="00691CC8">
              <w:rPr>
                <w:noProof/>
              </w:rPr>
              <w:t xml:space="preserve"> 23.502 CR</w:t>
            </w:r>
            <w:r w:rsidR="00691CC8" w:rsidRPr="00691CC8">
              <w:rPr>
                <w:noProof/>
              </w:rPr>
              <w:t>2964</w:t>
            </w:r>
          </w:p>
        </w:tc>
      </w:tr>
      <w:tr w:rsidR="001E41F3" w:rsidRPr="00064B6B" w:rsidTr="00547111">
        <w:tc>
          <w:tcPr>
            <w:tcW w:w="2694" w:type="dxa"/>
            <w:gridSpan w:val="2"/>
            <w:tcBorders>
              <w:left w:val="single" w:sz="4" w:space="0" w:color="auto"/>
            </w:tcBorders>
          </w:tcPr>
          <w:p w:rsidR="001E41F3" w:rsidRPr="00064B6B" w:rsidRDefault="001E41F3">
            <w:pPr>
              <w:pStyle w:val="CRCoverPage"/>
              <w:spacing w:after="0"/>
              <w:rPr>
                <w:b/>
                <w:i/>
                <w:noProof/>
              </w:rPr>
            </w:pPr>
            <w:r w:rsidRPr="00064B6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AF1A6F">
            <w:pPr>
              <w:pStyle w:val="CRCoverPage"/>
              <w:spacing w:after="0"/>
              <w:jc w:val="center"/>
              <w:rPr>
                <w:b/>
                <w:caps/>
                <w:noProof/>
              </w:rPr>
            </w:pPr>
            <w:r w:rsidRPr="00064B6B">
              <w:rPr>
                <w:b/>
                <w:caps/>
                <w:noProof/>
              </w:rPr>
              <w:t>X</w:t>
            </w:r>
          </w:p>
        </w:tc>
        <w:tc>
          <w:tcPr>
            <w:tcW w:w="2977" w:type="dxa"/>
            <w:gridSpan w:val="4"/>
          </w:tcPr>
          <w:p w:rsidR="001E41F3" w:rsidRPr="00064B6B" w:rsidRDefault="001E41F3">
            <w:pPr>
              <w:pStyle w:val="CRCoverPage"/>
              <w:spacing w:after="0"/>
              <w:rPr>
                <w:noProof/>
              </w:rPr>
            </w:pPr>
            <w:r w:rsidRPr="00064B6B">
              <w:rPr>
                <w:noProof/>
              </w:rPr>
              <w:t xml:space="preserve"> Test specifications</w:t>
            </w:r>
          </w:p>
        </w:tc>
        <w:tc>
          <w:tcPr>
            <w:tcW w:w="3401" w:type="dxa"/>
            <w:gridSpan w:val="3"/>
            <w:tcBorders>
              <w:right w:val="single" w:sz="4" w:space="0" w:color="auto"/>
            </w:tcBorders>
            <w:shd w:val="pct30" w:color="FFFF00" w:fill="auto"/>
          </w:tcPr>
          <w:p w:rsidR="001E41F3" w:rsidRPr="00064B6B" w:rsidRDefault="00145D43">
            <w:pPr>
              <w:pStyle w:val="CRCoverPage"/>
              <w:spacing w:after="0"/>
              <w:ind w:left="99"/>
              <w:rPr>
                <w:noProof/>
              </w:rPr>
            </w:pPr>
            <w:r w:rsidRPr="00064B6B">
              <w:rPr>
                <w:noProof/>
              </w:rPr>
              <w:t xml:space="preserve">TS/TR ... CR ... </w:t>
            </w:r>
          </w:p>
        </w:tc>
      </w:tr>
      <w:tr w:rsidR="001E41F3" w:rsidTr="00547111">
        <w:tc>
          <w:tcPr>
            <w:tcW w:w="2694" w:type="dxa"/>
            <w:gridSpan w:val="2"/>
            <w:tcBorders>
              <w:left w:val="single" w:sz="4" w:space="0" w:color="auto"/>
            </w:tcBorders>
          </w:tcPr>
          <w:p w:rsidR="001E41F3" w:rsidRPr="00064B6B" w:rsidRDefault="00145D43">
            <w:pPr>
              <w:pStyle w:val="CRCoverPage"/>
              <w:spacing w:after="0"/>
              <w:rPr>
                <w:b/>
                <w:i/>
                <w:noProof/>
              </w:rPr>
            </w:pPr>
            <w:r w:rsidRPr="00064B6B">
              <w:rPr>
                <w:b/>
                <w:i/>
                <w:noProof/>
              </w:rPr>
              <w:t xml:space="preserve">(show </w:t>
            </w:r>
            <w:r w:rsidR="00592D74" w:rsidRPr="00064B6B">
              <w:rPr>
                <w:b/>
                <w:i/>
                <w:noProof/>
              </w:rPr>
              <w:t xml:space="preserve">related </w:t>
            </w:r>
            <w:r w:rsidRPr="00064B6B">
              <w:rPr>
                <w:b/>
                <w:i/>
                <w:noProof/>
              </w:rPr>
              <w:t>CR</w:t>
            </w:r>
            <w:r w:rsidR="00592D74" w:rsidRPr="00064B6B">
              <w:rPr>
                <w:b/>
                <w:i/>
                <w:noProof/>
              </w:rPr>
              <w:t>s</w:t>
            </w:r>
            <w:r w:rsidRPr="00064B6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4B6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4B6B" w:rsidRDefault="00AF1A6F">
            <w:pPr>
              <w:pStyle w:val="CRCoverPage"/>
              <w:spacing w:after="0"/>
              <w:jc w:val="center"/>
              <w:rPr>
                <w:b/>
                <w:caps/>
                <w:noProof/>
              </w:rPr>
            </w:pPr>
            <w:r w:rsidRPr="00064B6B">
              <w:rPr>
                <w:b/>
                <w:caps/>
                <w:noProof/>
              </w:rPr>
              <w:t>X</w:t>
            </w:r>
          </w:p>
        </w:tc>
        <w:tc>
          <w:tcPr>
            <w:tcW w:w="2977" w:type="dxa"/>
            <w:gridSpan w:val="4"/>
          </w:tcPr>
          <w:p w:rsidR="001E41F3" w:rsidRPr="00064B6B" w:rsidRDefault="001E41F3">
            <w:pPr>
              <w:pStyle w:val="CRCoverPage"/>
              <w:spacing w:after="0"/>
              <w:rPr>
                <w:noProof/>
              </w:rPr>
            </w:pPr>
            <w:r w:rsidRPr="00064B6B">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064B6B">
              <w:rPr>
                <w:noProof/>
              </w:rPr>
              <w:t>TS</w:t>
            </w:r>
            <w:r w:rsidR="000A6394" w:rsidRPr="00064B6B">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C74AE2" w:rsidRDefault="00C74AE2" w:rsidP="00C74AE2">
      <w:pPr>
        <w:pStyle w:val="5"/>
      </w:pPr>
      <w:bookmarkStart w:id="2" w:name="_Toc75440476"/>
      <w:bookmarkEnd w:id="1"/>
      <w:r>
        <w:t>5.3.4.3.3</w:t>
      </w:r>
      <w:r>
        <w:tab/>
        <w:t>Redirection to dedicated frequency band(s) for an S-NSSAI</w:t>
      </w:r>
      <w:bookmarkEnd w:id="2"/>
    </w:p>
    <w:p w:rsidR="003826C0" w:rsidRDefault="00C74AE2" w:rsidP="00AE7246">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p>
    <w:p w:rsidR="00C74AE2" w:rsidRDefault="00C74AE2" w:rsidP="00C74AE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rsidR="00C74AE2" w:rsidRDefault="00C74AE2" w:rsidP="00C74AE2">
      <w:pPr>
        <w:pStyle w:val="B1"/>
      </w:pPr>
      <w:r>
        <w:t>-</w:t>
      </w:r>
      <w:r>
        <w:tab/>
        <w:t>all or a subset of the Rejected S-NSSAIs for RA when none of the S-NSSAIs in the Requested S-NSSAI were available in the TA where the UE is;</w:t>
      </w:r>
    </w:p>
    <w:p w:rsidR="00C74AE2" w:rsidRDefault="00C74AE2" w:rsidP="00C74AE2">
      <w:pPr>
        <w:pStyle w:val="B1"/>
      </w:pPr>
      <w:r>
        <w:t>-</w:t>
      </w:r>
      <w:r>
        <w:tab/>
      </w:r>
      <w:proofErr w:type="gramStart"/>
      <w:r>
        <w:t>all</w:t>
      </w:r>
      <w:proofErr w:type="gramEnd"/>
      <w:r>
        <w:t xml:space="preserve"> the S-NSSAIs of the Allowed NSSAI and all or a subset of the Rejected S-NSSAIs for the RA;</w:t>
      </w:r>
    </w:p>
    <w:p w:rsidR="00C74AE2" w:rsidRDefault="00C74AE2" w:rsidP="00C74AE2">
      <w:pPr>
        <w:pStyle w:val="B1"/>
      </w:pPr>
      <w:r>
        <w:t>-</w:t>
      </w:r>
      <w:r>
        <w:tab/>
        <w:t>a subset of the S-NSSAIs in the Allowed NSSAI and all or a subset of the Rejected S-NSSAIs for the RA if the operator policy is to prefer this Target S-NSSAI to the Allowed NSSAI.</w:t>
      </w:r>
    </w:p>
    <w:p w:rsidR="00AE7246" w:rsidRDefault="00C74AE2" w:rsidP="00411080">
      <w:pPr>
        <w:rPr>
          <w:ins w:id="3" w:author="Huawei" w:date="2021-06-26T10:49:00Z"/>
        </w:rPr>
      </w:pPr>
      <w:r>
        <w:t xml:space="preserve">The AMF should retrieve an RFSP Index suitable for the Target NSSAI and includes the RFSP Index in the information sent to the NG-RAN. </w:t>
      </w:r>
      <w:r w:rsidRPr="009A7100">
        <w:t>The AMF retrieves the RFSP Index from the PCF or, in case PCF is not deployed the AMF determines the RFSP Index according to local configuration.</w:t>
      </w:r>
      <w:r>
        <w:t xml:space="preserve"> The RFSP index associated to the Target NSSAI is considered if the RAN succeeds to redirect the UE to a new TA outside the RA, otherwise the RFSP index of the Allowed NSSAI is considered.</w:t>
      </w:r>
    </w:p>
    <w:p w:rsidR="00411080" w:rsidRDefault="00411080" w:rsidP="00411080">
      <w:ins w:id="4" w:author="Huawei" w:date="2021-06-26T10:50:00Z">
        <w:r>
          <w:t>If the Requested NSSAI contains S-NSSAI(s)</w:t>
        </w:r>
        <w:r w:rsidRPr="005E1E7C">
          <w:t xml:space="preserve"> </w:t>
        </w:r>
        <w:r>
          <w:t>which map to S-NSSAI(s) of the HPLMN subject to Network Slice-Specific Authentication and Authorization</w:t>
        </w:r>
      </w:ins>
      <w:ins w:id="5" w:author="Huawei" w:date="2021-08-20T16:13:00Z">
        <w:r w:rsidR="00944F85">
          <w:t xml:space="preserve"> </w:t>
        </w:r>
      </w:ins>
      <w:ins w:id="6" w:author="Huawei" w:date="2021-06-26T10:50:00Z">
        <w:r w:rsidR="00944F85">
          <w:t>that are not available in the UE's current TA</w:t>
        </w:r>
        <w:bookmarkStart w:id="7" w:name="_GoBack"/>
        <w:bookmarkEnd w:id="7"/>
        <w:r>
          <w:t>,</w:t>
        </w:r>
        <w:r w:rsidRPr="00E4539D">
          <w:t xml:space="preserve"> </w:t>
        </w:r>
        <w:r>
          <w:t xml:space="preserve">the AMF </w:t>
        </w:r>
        <w:r w:rsidRPr="009A7100">
          <w:t>shall</w:t>
        </w:r>
        <w:r>
          <w:t xml:space="preserve"> wait for the completion of the Network Slice-Specific Authentication and Authorization</w:t>
        </w:r>
      </w:ins>
      <w:ins w:id="8" w:author="Huawei" w:date="2021-06-30T15:41:00Z">
        <w:r w:rsidR="00E626D5">
          <w:t xml:space="preserve"> and </w:t>
        </w:r>
        <w:r w:rsidR="00E626D5" w:rsidRPr="009A7100">
          <w:t>store the Rejected S-NSSAIs</w:t>
        </w:r>
        <w:r w:rsidR="00E626D5">
          <w:t xml:space="preserve"> for RA in the UE context</w:t>
        </w:r>
      </w:ins>
      <w:ins w:id="9" w:author="Huawei" w:date="2021-06-26T10:50:00Z">
        <w:r>
          <w:t xml:space="preserve">. If the AMF determines a new Allowed NSSAI at the end of Network Slice-Specific Authentication and Authorization steps, the Target NSSAI and corresponding RFSP index </w:t>
        </w:r>
      </w:ins>
      <w:ins w:id="10" w:author="Huawei" w:date="2021-06-26T10:59:00Z">
        <w:r w:rsidR="00230BF2">
          <w:t>are</w:t>
        </w:r>
      </w:ins>
      <w:ins w:id="11" w:author="Huawei" w:date="2021-06-26T10:50:00Z">
        <w:r>
          <w:t xml:space="preserve"> determined </w:t>
        </w:r>
      </w:ins>
      <w:ins w:id="12" w:author="Huawei" w:date="2021-06-26T10:59:00Z">
        <w:r w:rsidR="00230BF2">
          <w:t>during</w:t>
        </w:r>
      </w:ins>
      <w:ins w:id="13" w:author="Huawei" w:date="2021-06-26T10:50:00Z">
        <w:r>
          <w:t xml:space="preserve"> </w:t>
        </w:r>
        <w:r w:rsidRPr="00140E21">
          <w:t>UE Configuration Update procedure</w:t>
        </w:r>
        <w:r>
          <w:t xml:space="preserve"> as described in </w:t>
        </w:r>
        <w:r w:rsidRPr="00140E21">
          <w:t>clause 4.2.4.2</w:t>
        </w:r>
        <w:r>
          <w:t xml:space="preserve"> of TS 23.502[3].</w:t>
        </w:r>
      </w:ins>
    </w:p>
    <w:p w:rsidR="00C74AE2" w:rsidRDefault="00C74AE2" w:rsidP="00C74AE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rsidR="00C74AE2" w:rsidRDefault="00C74AE2" w:rsidP="00C74AE2">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rsidR="00C74AE2" w:rsidRDefault="00C74AE2" w:rsidP="00C74AE2">
      <w:r>
        <w:t>Once the target cells are determined, the NG-RAN initiates RRC redirection procedure towards the target cells, if possible.</w:t>
      </w:r>
    </w:p>
    <w:p w:rsidR="00C74AE2" w:rsidRDefault="00C74AE2" w:rsidP="00C74AE2">
      <w:r>
        <w:t>After a successful redirection of the UE to a new TA outside the current RA, the UE shall perform a Mobility Registration Update procedure and the S-NSSAIs the new TA supports can be allowed if the UE requests them.</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47B" w:rsidRDefault="00E5047B">
      <w:r>
        <w:separator/>
      </w:r>
    </w:p>
  </w:endnote>
  <w:endnote w:type="continuationSeparator" w:id="0">
    <w:p w:rsidR="00E5047B" w:rsidRDefault="00E5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47B" w:rsidRDefault="00E5047B">
      <w:r>
        <w:separator/>
      </w:r>
    </w:p>
  </w:footnote>
  <w:footnote w:type="continuationSeparator" w:id="0">
    <w:p w:rsidR="00E5047B" w:rsidRDefault="00E50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567FDC"/>
    <w:multiLevelType w:val="hybridMultilevel"/>
    <w:tmpl w:val="F2BE1856"/>
    <w:lvl w:ilvl="0" w:tplc="9092D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CD66511"/>
    <w:multiLevelType w:val="hybridMultilevel"/>
    <w:tmpl w:val="34B45748"/>
    <w:lvl w:ilvl="0" w:tplc="1ED2E73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AB44DF"/>
    <w:multiLevelType w:val="hybridMultilevel"/>
    <w:tmpl w:val="C2826AF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80"/>
    <w:rsid w:val="00022E4A"/>
    <w:rsid w:val="00024545"/>
    <w:rsid w:val="0004365F"/>
    <w:rsid w:val="000471BC"/>
    <w:rsid w:val="0005071C"/>
    <w:rsid w:val="00062070"/>
    <w:rsid w:val="00064B6B"/>
    <w:rsid w:val="00072738"/>
    <w:rsid w:val="00076524"/>
    <w:rsid w:val="00086F9A"/>
    <w:rsid w:val="000A6394"/>
    <w:rsid w:val="000B7FED"/>
    <w:rsid w:val="000C038A"/>
    <w:rsid w:val="000C6598"/>
    <w:rsid w:val="000E268E"/>
    <w:rsid w:val="000E31D5"/>
    <w:rsid w:val="00111B79"/>
    <w:rsid w:val="001431FF"/>
    <w:rsid w:val="00145D43"/>
    <w:rsid w:val="00165398"/>
    <w:rsid w:val="001804E7"/>
    <w:rsid w:val="00192C46"/>
    <w:rsid w:val="001A08B3"/>
    <w:rsid w:val="001A5CF3"/>
    <w:rsid w:val="001A7B60"/>
    <w:rsid w:val="001B52F0"/>
    <w:rsid w:val="001B7A65"/>
    <w:rsid w:val="001C0827"/>
    <w:rsid w:val="001E005B"/>
    <w:rsid w:val="001E41F3"/>
    <w:rsid w:val="001E79BB"/>
    <w:rsid w:val="001F4C5B"/>
    <w:rsid w:val="00230B32"/>
    <w:rsid w:val="00230BF2"/>
    <w:rsid w:val="0026004D"/>
    <w:rsid w:val="00263A5D"/>
    <w:rsid w:val="002640DD"/>
    <w:rsid w:val="0026459E"/>
    <w:rsid w:val="00265753"/>
    <w:rsid w:val="00271A4B"/>
    <w:rsid w:val="00275D12"/>
    <w:rsid w:val="002831F6"/>
    <w:rsid w:val="00284FEB"/>
    <w:rsid w:val="002860C4"/>
    <w:rsid w:val="002B5741"/>
    <w:rsid w:val="0030271E"/>
    <w:rsid w:val="00305409"/>
    <w:rsid w:val="003134D7"/>
    <w:rsid w:val="0032290C"/>
    <w:rsid w:val="00341B68"/>
    <w:rsid w:val="003609EF"/>
    <w:rsid w:val="0036231A"/>
    <w:rsid w:val="00374DD4"/>
    <w:rsid w:val="00377DA7"/>
    <w:rsid w:val="003808E9"/>
    <w:rsid w:val="003826C0"/>
    <w:rsid w:val="00385A11"/>
    <w:rsid w:val="00386DEC"/>
    <w:rsid w:val="00392484"/>
    <w:rsid w:val="003968D8"/>
    <w:rsid w:val="003A0259"/>
    <w:rsid w:val="003B40E1"/>
    <w:rsid w:val="003E1A36"/>
    <w:rsid w:val="003E7D28"/>
    <w:rsid w:val="003F2C1B"/>
    <w:rsid w:val="0040090B"/>
    <w:rsid w:val="004060E7"/>
    <w:rsid w:val="0040761D"/>
    <w:rsid w:val="00410371"/>
    <w:rsid w:val="00411080"/>
    <w:rsid w:val="00413A3B"/>
    <w:rsid w:val="004242F1"/>
    <w:rsid w:val="004401BC"/>
    <w:rsid w:val="004449FE"/>
    <w:rsid w:val="00452FDC"/>
    <w:rsid w:val="0047578B"/>
    <w:rsid w:val="004758BB"/>
    <w:rsid w:val="004A1F9C"/>
    <w:rsid w:val="004A6302"/>
    <w:rsid w:val="004B75B7"/>
    <w:rsid w:val="004C6ED3"/>
    <w:rsid w:val="00503A54"/>
    <w:rsid w:val="00504314"/>
    <w:rsid w:val="00514818"/>
    <w:rsid w:val="0051580D"/>
    <w:rsid w:val="00524056"/>
    <w:rsid w:val="005272A3"/>
    <w:rsid w:val="00537FB7"/>
    <w:rsid w:val="00542E7B"/>
    <w:rsid w:val="00547111"/>
    <w:rsid w:val="00585FD2"/>
    <w:rsid w:val="00592D74"/>
    <w:rsid w:val="005A04EE"/>
    <w:rsid w:val="005E1E7C"/>
    <w:rsid w:val="005E2C44"/>
    <w:rsid w:val="005E4808"/>
    <w:rsid w:val="005E65C0"/>
    <w:rsid w:val="00621188"/>
    <w:rsid w:val="006257ED"/>
    <w:rsid w:val="00625CC6"/>
    <w:rsid w:val="00677A1C"/>
    <w:rsid w:val="00677EFF"/>
    <w:rsid w:val="00691CC8"/>
    <w:rsid w:val="00695808"/>
    <w:rsid w:val="006A46BB"/>
    <w:rsid w:val="006B46FB"/>
    <w:rsid w:val="006B6292"/>
    <w:rsid w:val="006C7ED0"/>
    <w:rsid w:val="006D18D3"/>
    <w:rsid w:val="006D5129"/>
    <w:rsid w:val="006E21FB"/>
    <w:rsid w:val="00702723"/>
    <w:rsid w:val="0070388D"/>
    <w:rsid w:val="00706BCA"/>
    <w:rsid w:val="0071361A"/>
    <w:rsid w:val="007270A1"/>
    <w:rsid w:val="0073004E"/>
    <w:rsid w:val="00735297"/>
    <w:rsid w:val="00745433"/>
    <w:rsid w:val="00775ACB"/>
    <w:rsid w:val="00792342"/>
    <w:rsid w:val="00793EC4"/>
    <w:rsid w:val="007977A8"/>
    <w:rsid w:val="007B512A"/>
    <w:rsid w:val="007C2097"/>
    <w:rsid w:val="007D5352"/>
    <w:rsid w:val="007D6A07"/>
    <w:rsid w:val="007F2012"/>
    <w:rsid w:val="007F217E"/>
    <w:rsid w:val="007F7259"/>
    <w:rsid w:val="008040A8"/>
    <w:rsid w:val="00812EB7"/>
    <w:rsid w:val="008279FA"/>
    <w:rsid w:val="00836DDF"/>
    <w:rsid w:val="008626E7"/>
    <w:rsid w:val="00870EE7"/>
    <w:rsid w:val="0087737C"/>
    <w:rsid w:val="00881457"/>
    <w:rsid w:val="008863B9"/>
    <w:rsid w:val="00896E4C"/>
    <w:rsid w:val="008A45A6"/>
    <w:rsid w:val="008B170B"/>
    <w:rsid w:val="008C7F83"/>
    <w:rsid w:val="008E1A99"/>
    <w:rsid w:val="008F686C"/>
    <w:rsid w:val="00901CAF"/>
    <w:rsid w:val="009021CE"/>
    <w:rsid w:val="00906141"/>
    <w:rsid w:val="00906659"/>
    <w:rsid w:val="009148DE"/>
    <w:rsid w:val="00922BFA"/>
    <w:rsid w:val="00930A01"/>
    <w:rsid w:val="00941E30"/>
    <w:rsid w:val="00944F85"/>
    <w:rsid w:val="00944FF4"/>
    <w:rsid w:val="00953FEB"/>
    <w:rsid w:val="00965F93"/>
    <w:rsid w:val="009733BE"/>
    <w:rsid w:val="009748CA"/>
    <w:rsid w:val="00976E19"/>
    <w:rsid w:val="009777D9"/>
    <w:rsid w:val="00991B88"/>
    <w:rsid w:val="00995381"/>
    <w:rsid w:val="009A2E34"/>
    <w:rsid w:val="009A5753"/>
    <w:rsid w:val="009A579D"/>
    <w:rsid w:val="009A7100"/>
    <w:rsid w:val="009B0FFA"/>
    <w:rsid w:val="009B162C"/>
    <w:rsid w:val="009B7E39"/>
    <w:rsid w:val="009E3297"/>
    <w:rsid w:val="009F734F"/>
    <w:rsid w:val="00A246B6"/>
    <w:rsid w:val="00A250DB"/>
    <w:rsid w:val="00A25CC3"/>
    <w:rsid w:val="00A263D1"/>
    <w:rsid w:val="00A47E70"/>
    <w:rsid w:val="00A50CF0"/>
    <w:rsid w:val="00A50E52"/>
    <w:rsid w:val="00A542FF"/>
    <w:rsid w:val="00A610D2"/>
    <w:rsid w:val="00A7671C"/>
    <w:rsid w:val="00A87BB1"/>
    <w:rsid w:val="00A94CE9"/>
    <w:rsid w:val="00A960DA"/>
    <w:rsid w:val="00AA1506"/>
    <w:rsid w:val="00AA2CBC"/>
    <w:rsid w:val="00AA5DE5"/>
    <w:rsid w:val="00AC5820"/>
    <w:rsid w:val="00AD1CD8"/>
    <w:rsid w:val="00AD7FB1"/>
    <w:rsid w:val="00AE7246"/>
    <w:rsid w:val="00AF0035"/>
    <w:rsid w:val="00AF1A6F"/>
    <w:rsid w:val="00AF2276"/>
    <w:rsid w:val="00B068A1"/>
    <w:rsid w:val="00B15BA9"/>
    <w:rsid w:val="00B2321C"/>
    <w:rsid w:val="00B258BB"/>
    <w:rsid w:val="00B3068D"/>
    <w:rsid w:val="00B51DB3"/>
    <w:rsid w:val="00B55111"/>
    <w:rsid w:val="00B661A1"/>
    <w:rsid w:val="00B67B97"/>
    <w:rsid w:val="00B82759"/>
    <w:rsid w:val="00B84A72"/>
    <w:rsid w:val="00B9157B"/>
    <w:rsid w:val="00B968C8"/>
    <w:rsid w:val="00BA3EC5"/>
    <w:rsid w:val="00BA51D9"/>
    <w:rsid w:val="00BB5DFC"/>
    <w:rsid w:val="00BC04BD"/>
    <w:rsid w:val="00BC0E8C"/>
    <w:rsid w:val="00BD279D"/>
    <w:rsid w:val="00BD2F7A"/>
    <w:rsid w:val="00BD6BB8"/>
    <w:rsid w:val="00BE4CA2"/>
    <w:rsid w:val="00BF1D98"/>
    <w:rsid w:val="00C004B6"/>
    <w:rsid w:val="00C160A6"/>
    <w:rsid w:val="00C22AAA"/>
    <w:rsid w:val="00C33231"/>
    <w:rsid w:val="00C605B9"/>
    <w:rsid w:val="00C60B82"/>
    <w:rsid w:val="00C66BA2"/>
    <w:rsid w:val="00C7125D"/>
    <w:rsid w:val="00C743CA"/>
    <w:rsid w:val="00C74AE2"/>
    <w:rsid w:val="00C77E69"/>
    <w:rsid w:val="00C94792"/>
    <w:rsid w:val="00C95985"/>
    <w:rsid w:val="00CA4170"/>
    <w:rsid w:val="00CA4EEF"/>
    <w:rsid w:val="00CA557C"/>
    <w:rsid w:val="00CC5026"/>
    <w:rsid w:val="00CC68D0"/>
    <w:rsid w:val="00CE4F4A"/>
    <w:rsid w:val="00D01F77"/>
    <w:rsid w:val="00D03F9A"/>
    <w:rsid w:val="00D05593"/>
    <w:rsid w:val="00D06D51"/>
    <w:rsid w:val="00D14B77"/>
    <w:rsid w:val="00D15E43"/>
    <w:rsid w:val="00D23592"/>
    <w:rsid w:val="00D24991"/>
    <w:rsid w:val="00D34D8A"/>
    <w:rsid w:val="00D40679"/>
    <w:rsid w:val="00D423EB"/>
    <w:rsid w:val="00D50255"/>
    <w:rsid w:val="00D66520"/>
    <w:rsid w:val="00D66AE8"/>
    <w:rsid w:val="00D71332"/>
    <w:rsid w:val="00D91E2F"/>
    <w:rsid w:val="00D92747"/>
    <w:rsid w:val="00DC58AF"/>
    <w:rsid w:val="00DC6555"/>
    <w:rsid w:val="00DD2CF6"/>
    <w:rsid w:val="00DE34CF"/>
    <w:rsid w:val="00DE507F"/>
    <w:rsid w:val="00DF53A0"/>
    <w:rsid w:val="00E07EE4"/>
    <w:rsid w:val="00E10D50"/>
    <w:rsid w:val="00E13F3D"/>
    <w:rsid w:val="00E23990"/>
    <w:rsid w:val="00E2471B"/>
    <w:rsid w:val="00E32339"/>
    <w:rsid w:val="00E34898"/>
    <w:rsid w:val="00E4539D"/>
    <w:rsid w:val="00E5047B"/>
    <w:rsid w:val="00E533D9"/>
    <w:rsid w:val="00E61B6E"/>
    <w:rsid w:val="00E626D5"/>
    <w:rsid w:val="00E76322"/>
    <w:rsid w:val="00E82D4D"/>
    <w:rsid w:val="00E931FF"/>
    <w:rsid w:val="00EA154E"/>
    <w:rsid w:val="00EB09B7"/>
    <w:rsid w:val="00EB10E6"/>
    <w:rsid w:val="00EB171D"/>
    <w:rsid w:val="00EB238C"/>
    <w:rsid w:val="00EE7D7C"/>
    <w:rsid w:val="00F05DF8"/>
    <w:rsid w:val="00F10949"/>
    <w:rsid w:val="00F16E2C"/>
    <w:rsid w:val="00F25D98"/>
    <w:rsid w:val="00F300FB"/>
    <w:rsid w:val="00F41538"/>
    <w:rsid w:val="00F41DF3"/>
    <w:rsid w:val="00F811BD"/>
    <w:rsid w:val="00F8390E"/>
    <w:rsid w:val="00F900C8"/>
    <w:rsid w:val="00F93A68"/>
    <w:rsid w:val="00FB6386"/>
    <w:rsid w:val="00FD1DA1"/>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74AE2"/>
    <w:rPr>
      <w:rFonts w:ascii="Times New Roman" w:hAnsi="Times New Roman"/>
      <w:lang w:val="en-GB" w:eastAsia="en-US"/>
    </w:rPr>
  </w:style>
  <w:style w:type="character" w:customStyle="1" w:styleId="NOZchn">
    <w:name w:val="NO Zchn"/>
    <w:link w:val="NO"/>
    <w:rsid w:val="00812EB7"/>
    <w:rPr>
      <w:rFonts w:ascii="Times New Roman" w:hAnsi="Times New Roman"/>
      <w:lang w:val="en-GB" w:eastAsia="en-US"/>
    </w:rPr>
  </w:style>
  <w:style w:type="character" w:customStyle="1" w:styleId="B2Char">
    <w:name w:val="B2 Char"/>
    <w:link w:val="B2"/>
    <w:rsid w:val="00812EB7"/>
    <w:rPr>
      <w:rFonts w:ascii="Times New Roman" w:hAnsi="Times New Roman"/>
      <w:lang w:val="en-GB" w:eastAsia="en-US"/>
    </w:rPr>
  </w:style>
  <w:style w:type="paragraph" w:styleId="af1">
    <w:name w:val="List Paragraph"/>
    <w:basedOn w:val="a"/>
    <w:uiPriority w:val="34"/>
    <w:qFormat/>
    <w:rsid w:val="00F05D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E665-EB11-412B-AE3D-8E906A2E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1123</Words>
  <Characters>6403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2021-08-20T08:14:00Z</dcterms:created>
  <dcterms:modified xsi:type="dcterms:W3CDTF">2021-08-20T08:14:00Z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(3)XTYC+ssZ3Rq79ClGkLhWG9M2GUtrV1ZYzfmuRaklfRhOSmRm1RW60sIemRl0o/zxfXkR6lW8
L+jeohzFJbYnf7RRYqjiz1uENtpx0wop35rsdr9ZwKgBG6GGcLEGfl78lDxNKbNJhmSurifU
0+FSz943FNgGiuxOOU1GzGc2yv+iPVm/E7P1pb+l8ygoXaWqLIn5dC0dX+LF8QkgS1KyNT7B
Qijw+fr0zE1cLB1gra</vt:lpwstr>
  </property>
  <property fmtid="{D5CDD505-2E9C-101B-9397-08002B2CF9AE}" pid="22" name="_2015_ms_pID_7253431">
    <vt:lpwstr>kKkV/ptSe5kKUkffXJM9BOuWCzIYfadJaJQz9qSBPW24h6LYV9UfYb
R/VJz++txJfDslvfyGTnlsXGjMo3TvaM8BCAIxeTcFeTL+nesnP6jGWpb8h5IlM8BbQXL6/a
3OM7e4cBTcMwg+AItd7GmvCqRZ0r7NJRfmOuhNsHx3bLFprMaktrm5WHx0MAP6sj0/dLSDw3
WO7nMejE12wviRzc+Oez+9AxcDCD3bt084Cm</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1627867850</vt:lpwstr>
  </property>
</Properties>
</file>